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828"/>
      </w:tblGrid>
      <w:tr w:rsidR="00FA08CA" w:rsidRPr="00CA344E" w:rsidTr="00B90630">
        <w:trPr>
          <w:trHeight w:val="1005"/>
        </w:trPr>
        <w:tc>
          <w:tcPr>
            <w:tcW w:w="6096" w:type="dxa"/>
          </w:tcPr>
          <w:p w:rsidR="00FA08CA" w:rsidRPr="00743FA2" w:rsidRDefault="00FA08CA" w:rsidP="00B90630">
            <w:pPr>
              <w:pStyle w:val="DGEBaltic"/>
            </w:pPr>
            <w:bookmarkStart w:id="0" w:name="_Hlk514069445"/>
            <w:bookmarkEnd w:id="0"/>
          </w:p>
        </w:tc>
        <w:tc>
          <w:tcPr>
            <w:tcW w:w="3828" w:type="dxa"/>
          </w:tcPr>
          <w:p w:rsidR="00FA08CA" w:rsidRPr="00CA344E" w:rsidRDefault="00FA08CA" w:rsidP="00B90630">
            <w:pPr>
              <w:suppressAutoHyphens w:val="0"/>
              <w:autoSpaceDE w:val="0"/>
              <w:spacing w:line="270" w:lineRule="atLeast"/>
              <w:textAlignment w:val="auto"/>
              <w:rPr>
                <w:rFonts w:ascii="TimesNewRoman" w:eastAsia="Times New Roman" w:hAnsi="TimesNewRoman" w:cs="TimesNewRoman"/>
                <w:color w:val="000000"/>
                <w:sz w:val="20"/>
                <w:szCs w:val="20"/>
                <w:lang w:val="en-GB" w:eastAsia="da-DK"/>
              </w:rPr>
            </w:pPr>
            <w:r>
              <w:rPr>
                <w:rFonts w:ascii="Times New Roman" w:eastAsia="Times New Roman" w:hAnsi="Times New Roman"/>
                <w:noProof/>
                <w:sz w:val="20"/>
                <w:szCs w:val="20"/>
                <w:lang w:val="en-GB" w:eastAsia="en-GB"/>
              </w:rPr>
              <w:drawing>
                <wp:anchor distT="0" distB="0" distL="114300" distR="114300" simplePos="0" relativeHeight="251665408" behindDoc="0" locked="0" layoutInCell="1" allowOverlap="1" wp14:anchorId="19831CFF" wp14:editId="55FC2F70">
                  <wp:simplePos x="0" y="0"/>
                  <wp:positionH relativeFrom="column">
                    <wp:posOffset>-27207</wp:posOffset>
                  </wp:positionH>
                  <wp:positionV relativeFrom="paragraph">
                    <wp:posOffset>113421</wp:posOffset>
                  </wp:positionV>
                  <wp:extent cx="1152525" cy="485775"/>
                  <wp:effectExtent l="0" t="0" r="9525" b="9525"/>
                  <wp:wrapTopAndBottom/>
                  <wp:docPr id="5"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52525" cy="485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FA08CA" w:rsidTr="0002369C">
        <w:trPr>
          <w:trHeight w:val="2171"/>
        </w:trPr>
        <w:tc>
          <w:tcPr>
            <w:tcW w:w="6096" w:type="dxa"/>
          </w:tcPr>
          <w:p w:rsidR="00FA08CA" w:rsidRPr="00CA344E" w:rsidRDefault="00FA08CA" w:rsidP="00F53DB0">
            <w:pPr>
              <w:suppressAutoHyphens w:val="0"/>
              <w:autoSpaceDE w:val="0"/>
              <w:textAlignment w:val="auto"/>
              <w:rPr>
                <w:rFonts w:ascii="Times New Roman" w:hAnsi="Times New Roman"/>
                <w:b/>
                <w:sz w:val="24"/>
                <w:szCs w:val="24"/>
                <w:lang w:val="lt-LT"/>
              </w:rPr>
            </w:pPr>
          </w:p>
        </w:tc>
        <w:tc>
          <w:tcPr>
            <w:tcW w:w="3828" w:type="dxa"/>
          </w:tcPr>
          <w:p w:rsidR="00FA08CA" w:rsidRPr="004C7C34" w:rsidRDefault="00FA08CA" w:rsidP="00B90630">
            <w:pPr>
              <w:suppressAutoHyphens w:val="0"/>
              <w:autoSpaceDE w:val="0"/>
              <w:spacing w:line="270" w:lineRule="atLeast"/>
              <w:textAlignment w:val="auto"/>
              <w:rPr>
                <w:rFonts w:ascii="Times New Roman" w:eastAsia="Times New Roman" w:hAnsi="Times New Roman"/>
                <w:b/>
                <w:bCs/>
                <w:color w:val="000000"/>
                <w:sz w:val="24"/>
                <w:szCs w:val="24"/>
                <w:lang w:val="en-GB" w:eastAsia="da-DK"/>
              </w:rPr>
            </w:pPr>
            <w:r w:rsidRPr="004C7C34">
              <w:rPr>
                <w:rFonts w:ascii="Times New Roman" w:eastAsia="Times New Roman" w:hAnsi="Times New Roman"/>
                <w:b/>
                <w:bCs/>
                <w:color w:val="000000"/>
                <w:sz w:val="24"/>
                <w:szCs w:val="24"/>
                <w:lang w:val="en-GB" w:eastAsia="da-DK"/>
              </w:rPr>
              <w:t>UAB „DGE Baltic Soil and Environment“</w:t>
            </w:r>
          </w:p>
          <w:p w:rsidR="00FA08CA" w:rsidRPr="004C7C34" w:rsidRDefault="0002369C" w:rsidP="00B90630">
            <w:pPr>
              <w:suppressAutoHyphens w:val="0"/>
              <w:autoSpaceDE w:val="0"/>
              <w:spacing w:line="270" w:lineRule="atLeast"/>
              <w:textAlignment w:val="auto"/>
              <w:rPr>
                <w:rFonts w:ascii="Times New Roman" w:hAnsi="Times New Roman"/>
              </w:rPr>
            </w:pPr>
            <w:r>
              <w:rPr>
                <w:rFonts w:ascii="Times New Roman" w:hAnsi="Times New Roman"/>
                <w:sz w:val="24"/>
                <w:szCs w:val="24"/>
                <w:lang w:val="lt-LT"/>
              </w:rPr>
              <w:t>Smolensko</w:t>
            </w:r>
            <w:r w:rsidR="00FA08CA" w:rsidRPr="004C7C34">
              <w:rPr>
                <w:rFonts w:ascii="Times New Roman" w:hAnsi="Times New Roman"/>
                <w:sz w:val="24"/>
                <w:szCs w:val="24"/>
                <w:lang w:val="lt-LT"/>
              </w:rPr>
              <w:t xml:space="preserve"> g. 3, LT- </w:t>
            </w:r>
            <w:r>
              <w:rPr>
                <w:rFonts w:ascii="Times New Roman" w:hAnsi="Times New Roman"/>
                <w:sz w:val="24"/>
                <w:szCs w:val="24"/>
                <w:lang w:val="lt-LT"/>
              </w:rPr>
              <w:t>03202</w:t>
            </w:r>
            <w:r w:rsidR="00FA08CA" w:rsidRPr="004C7C34">
              <w:rPr>
                <w:rFonts w:ascii="Times New Roman" w:hAnsi="Times New Roman"/>
                <w:sz w:val="24"/>
                <w:szCs w:val="24"/>
                <w:lang w:val="lt-LT"/>
              </w:rPr>
              <w:t xml:space="preserve"> Vilniu</w:t>
            </w:r>
            <w:r w:rsidR="00FA08CA" w:rsidRPr="004C7C34">
              <w:rPr>
                <w:rFonts w:ascii="Times New Roman" w:eastAsia="Times New Roman" w:hAnsi="Times New Roman"/>
                <w:color w:val="000000"/>
                <w:sz w:val="24"/>
                <w:szCs w:val="24"/>
                <w:lang w:val="en-GB" w:eastAsia="da-DK"/>
              </w:rPr>
              <w:t xml:space="preserve">s </w:t>
            </w:r>
          </w:p>
          <w:p w:rsidR="00FA08CA" w:rsidRPr="004C7C34" w:rsidRDefault="00FA08CA" w:rsidP="00B90630">
            <w:pPr>
              <w:suppressAutoHyphens w:val="0"/>
              <w:autoSpaceDE w:val="0"/>
              <w:spacing w:line="270" w:lineRule="atLeast"/>
              <w:textAlignment w:val="auto"/>
              <w:rPr>
                <w:rFonts w:ascii="Times New Roman" w:hAnsi="Times New Roman"/>
              </w:rPr>
            </w:pPr>
            <w:r w:rsidRPr="004C7C34">
              <w:rPr>
                <w:rFonts w:ascii="Times New Roman" w:eastAsia="Times New Roman" w:hAnsi="Times New Roman"/>
                <w:color w:val="000000"/>
                <w:sz w:val="24"/>
                <w:szCs w:val="24"/>
                <w:lang w:val="en-GB" w:eastAsia="da-DK"/>
              </w:rPr>
              <w:t xml:space="preserve">Tel.: 8 5 2644304 </w:t>
            </w:r>
          </w:p>
          <w:p w:rsidR="0002369C" w:rsidRDefault="00FA08CA" w:rsidP="00B90630">
            <w:pPr>
              <w:suppressAutoHyphens w:val="0"/>
              <w:autoSpaceDE w:val="0"/>
              <w:spacing w:line="270" w:lineRule="atLeast"/>
              <w:textAlignment w:val="auto"/>
              <w:rPr>
                <w:rFonts w:ascii="Times New Roman" w:eastAsia="Times New Roman" w:hAnsi="Times New Roman"/>
                <w:color w:val="000000"/>
                <w:sz w:val="24"/>
                <w:szCs w:val="24"/>
                <w:lang w:val="en-GB" w:eastAsia="da-DK"/>
              </w:rPr>
            </w:pPr>
            <w:r w:rsidRPr="004C7C34">
              <w:rPr>
                <w:rFonts w:ascii="Times New Roman" w:eastAsia="Times New Roman" w:hAnsi="Times New Roman"/>
                <w:color w:val="000000"/>
                <w:sz w:val="24"/>
                <w:szCs w:val="24"/>
                <w:lang w:val="en-GB" w:eastAsia="da-DK"/>
              </w:rPr>
              <w:t>Į. k.: 300085690</w:t>
            </w:r>
          </w:p>
          <w:p w:rsidR="00FA08CA" w:rsidRPr="004C7C34" w:rsidRDefault="00FA08CA" w:rsidP="00B90630">
            <w:pPr>
              <w:suppressAutoHyphens w:val="0"/>
              <w:autoSpaceDE w:val="0"/>
              <w:spacing w:line="270" w:lineRule="atLeast"/>
              <w:textAlignment w:val="auto"/>
              <w:rPr>
                <w:rFonts w:ascii="Times New Roman" w:hAnsi="Times New Roman"/>
              </w:rPr>
            </w:pPr>
            <w:r w:rsidRPr="004C7C34">
              <w:rPr>
                <w:rFonts w:ascii="Times New Roman" w:eastAsia="Times New Roman" w:hAnsi="Times New Roman"/>
                <w:color w:val="000000"/>
                <w:sz w:val="24"/>
                <w:szCs w:val="24"/>
                <w:lang w:val="en-GB" w:eastAsia="da-DK"/>
              </w:rPr>
              <w:t>PVM k.: LT100002760910</w:t>
            </w:r>
          </w:p>
          <w:p w:rsidR="00FA08CA" w:rsidRDefault="00FA08CA" w:rsidP="00B90630">
            <w:pPr>
              <w:suppressAutoHyphens w:val="0"/>
              <w:autoSpaceDE w:val="0"/>
              <w:textAlignment w:val="auto"/>
              <w:rPr>
                <w:rFonts w:ascii="Times New Roman" w:hAnsi="Times New Roman"/>
                <w:b/>
                <w:sz w:val="36"/>
                <w:szCs w:val="36"/>
                <w:lang w:val="lt-LT"/>
              </w:rPr>
            </w:pPr>
            <w:r w:rsidRPr="004C7C34">
              <w:rPr>
                <w:rFonts w:ascii="Times New Roman" w:eastAsia="Times New Roman" w:hAnsi="Times New Roman"/>
                <w:color w:val="0000FF"/>
                <w:sz w:val="24"/>
                <w:szCs w:val="24"/>
                <w:lang w:val="en-GB" w:eastAsia="da-DK"/>
              </w:rPr>
              <w:t xml:space="preserve">www.dge.lt, </w:t>
            </w:r>
            <w:r w:rsidRPr="004C7C34">
              <w:rPr>
                <w:rFonts w:ascii="Times New Roman" w:eastAsia="Times New Roman" w:hAnsi="Times New Roman"/>
                <w:color w:val="000000"/>
                <w:sz w:val="24"/>
                <w:szCs w:val="24"/>
                <w:lang w:val="en-GB" w:eastAsia="da-DK"/>
              </w:rPr>
              <w:t xml:space="preserve">el. p.: </w:t>
            </w:r>
            <w:r w:rsidRPr="004C7C34">
              <w:rPr>
                <w:rFonts w:ascii="Times New Roman" w:eastAsia="Times New Roman" w:hAnsi="Times New Roman"/>
                <w:color w:val="0000FF"/>
                <w:sz w:val="24"/>
                <w:szCs w:val="24"/>
                <w:lang w:val="en-GB" w:eastAsia="da-DK"/>
              </w:rPr>
              <w:t>info@dge.lt</w:t>
            </w:r>
          </w:p>
        </w:tc>
      </w:tr>
    </w:tbl>
    <w:p w:rsidR="00CB4421" w:rsidRDefault="00CB4421" w:rsidP="008E4903">
      <w:pPr>
        <w:suppressAutoHyphens w:val="0"/>
        <w:autoSpaceDE w:val="0"/>
        <w:textAlignment w:val="auto"/>
        <w:rPr>
          <w:rFonts w:ascii="Times New Roman" w:hAnsi="Times New Roman"/>
          <w:b/>
          <w:sz w:val="36"/>
          <w:szCs w:val="36"/>
          <w:lang w:val="lt-LT"/>
        </w:rPr>
      </w:pPr>
    </w:p>
    <w:p w:rsidR="003C7951" w:rsidRDefault="003C7951" w:rsidP="008E4903">
      <w:pPr>
        <w:suppressAutoHyphens w:val="0"/>
        <w:autoSpaceDE w:val="0"/>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8F48EC" w:rsidRDefault="008F48EC" w:rsidP="008F48EC">
      <w:pPr>
        <w:jc w:val="center"/>
        <w:rPr>
          <w:rFonts w:eastAsiaTheme="minorHAnsi"/>
          <w:lang w:val="lt-LT"/>
        </w:rPr>
      </w:pPr>
      <w:r>
        <w:rPr>
          <w:rFonts w:ascii="Times New Roman" w:hAnsi="Times New Roman"/>
          <w:b/>
          <w:bCs/>
          <w:sz w:val="36"/>
          <w:szCs w:val="36"/>
          <w:lang w:val="lt-LT"/>
        </w:rPr>
        <w:t>UAB „ELEKTRĖNŲ KOMUNALINIS ŪKIS“ NUOTEKŲ VALYMO ĮRENGINIUOSE SUSID</w:t>
      </w:r>
      <w:r w:rsidR="00561683">
        <w:rPr>
          <w:rFonts w:ascii="Times New Roman" w:hAnsi="Times New Roman"/>
          <w:b/>
          <w:bCs/>
          <w:sz w:val="36"/>
          <w:szCs w:val="36"/>
          <w:lang w:val="lt-LT"/>
        </w:rPr>
        <w:t>ARIUSIO DUMBLO LAIKYMO AIKŠTELĖ</w:t>
      </w:r>
      <w:r>
        <w:rPr>
          <w:rFonts w:ascii="Times New Roman" w:hAnsi="Times New Roman"/>
          <w:b/>
          <w:bCs/>
          <w:sz w:val="36"/>
          <w:szCs w:val="36"/>
          <w:lang w:val="lt-LT"/>
        </w:rPr>
        <w:t xml:space="preserve"> </w:t>
      </w:r>
      <w:r>
        <w:rPr>
          <w:rFonts w:ascii="Times New Roman" w:hAnsi="Times New Roman"/>
          <w:b/>
          <w:bCs/>
          <w:sz w:val="36"/>
          <w:szCs w:val="36"/>
          <w:lang w:val="lt-LT"/>
        </w:rPr>
        <w:br/>
        <w:t>APLINKKELIO G. 2, ALESNINKŲ K., VIEVIO SEN., ELEKT</w:t>
      </w:r>
      <w:bookmarkStart w:id="1" w:name="_GoBack"/>
      <w:bookmarkEnd w:id="1"/>
      <w:permStart w:id="2080000247" w:edGrp="everyone"/>
      <w:permEnd w:id="2080000247"/>
      <w:r>
        <w:rPr>
          <w:rFonts w:ascii="Times New Roman" w:hAnsi="Times New Roman"/>
          <w:b/>
          <w:bCs/>
          <w:sz w:val="36"/>
          <w:szCs w:val="36"/>
          <w:lang w:val="lt-LT"/>
        </w:rPr>
        <w:t>RĖNŲ SAV.</w:t>
      </w:r>
    </w:p>
    <w:p w:rsidR="00973AC7" w:rsidRPr="00626EEB" w:rsidRDefault="00973AC7" w:rsidP="00AC2EF1">
      <w:pPr>
        <w:suppressAutoHyphens w:val="0"/>
        <w:autoSpaceDE w:val="0"/>
        <w:textAlignment w:val="auto"/>
        <w:rPr>
          <w:rFonts w:ascii="Times New Roman" w:hAnsi="Times New Roman"/>
          <w:b/>
          <w:sz w:val="36"/>
          <w:szCs w:val="36"/>
          <w:lang w:val="lt-LT"/>
        </w:rPr>
      </w:pPr>
    </w:p>
    <w:p w:rsidR="00CB4421" w:rsidRDefault="00CB4421" w:rsidP="00A60BB0">
      <w:pPr>
        <w:suppressAutoHyphens w:val="0"/>
        <w:autoSpaceDE w:val="0"/>
        <w:textAlignment w:val="auto"/>
        <w:rPr>
          <w:rFonts w:ascii="Times New Roman" w:hAnsi="Times New Roman"/>
          <w:sz w:val="36"/>
          <w:szCs w:val="36"/>
          <w:lang w:val="lt-LT"/>
        </w:rPr>
      </w:pPr>
    </w:p>
    <w:p w:rsidR="00CB4421" w:rsidRDefault="00103D35" w:rsidP="00CB4421">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 xml:space="preserve">ORO </w:t>
      </w:r>
      <w:r w:rsidR="00E60E85">
        <w:rPr>
          <w:rFonts w:ascii="Times New Roman" w:hAnsi="Times New Roman"/>
          <w:sz w:val="28"/>
          <w:szCs w:val="28"/>
          <w:lang w:val="lt-LT"/>
        </w:rPr>
        <w:t xml:space="preserve">IR KVAPO </w:t>
      </w:r>
      <w:r>
        <w:rPr>
          <w:rFonts w:ascii="Times New Roman" w:hAnsi="Times New Roman"/>
          <w:sz w:val="28"/>
          <w:szCs w:val="28"/>
          <w:lang w:val="lt-LT"/>
        </w:rPr>
        <w:t>TARŠOS</w:t>
      </w:r>
      <w:r w:rsidR="00CB4421">
        <w:rPr>
          <w:rFonts w:ascii="Times New Roman" w:hAnsi="Times New Roman"/>
          <w:sz w:val="28"/>
          <w:szCs w:val="28"/>
          <w:lang w:val="lt-LT"/>
        </w:rPr>
        <w:t xml:space="preserve"> VERTINIMO ATASKAITA</w:t>
      </w:r>
    </w:p>
    <w:p w:rsidR="00CB4421" w:rsidRDefault="00CB4421" w:rsidP="000E3F45">
      <w:pPr>
        <w:suppressAutoHyphens w:val="0"/>
        <w:autoSpaceDE w:val="0"/>
        <w:jc w:val="right"/>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sz w:val="28"/>
          <w:szCs w:val="28"/>
          <w:lang w:val="lt-LT"/>
        </w:rPr>
      </w:pPr>
    </w:p>
    <w:p w:rsidR="00CB4421" w:rsidRPr="000B2E2F" w:rsidRDefault="00CB4421" w:rsidP="00CB4421">
      <w:pPr>
        <w:suppressAutoHyphens w:val="0"/>
        <w:autoSpaceDE w:val="0"/>
        <w:textAlignment w:val="auto"/>
        <w:rPr>
          <w:rFonts w:ascii="Times New Roman" w:hAnsi="Times New Roman"/>
          <w:b/>
          <w:bCs/>
          <w:sz w:val="24"/>
          <w:szCs w:val="24"/>
          <w:lang w:val="lt-LT"/>
        </w:rPr>
      </w:pPr>
    </w:p>
    <w:p w:rsidR="00CB4421" w:rsidRPr="000B2E2F" w:rsidRDefault="00884E62" w:rsidP="00CB4421">
      <w:pPr>
        <w:suppressAutoHyphens w:val="0"/>
        <w:autoSpaceDE w:val="0"/>
        <w:textAlignment w:val="auto"/>
        <w:rPr>
          <w:rFonts w:ascii="Times New Roman" w:hAnsi="Times New Roman"/>
          <w:b/>
          <w:bCs/>
          <w:sz w:val="24"/>
          <w:szCs w:val="24"/>
          <w:lang w:val="lt-LT"/>
        </w:rPr>
      </w:pPr>
      <w:r w:rsidRPr="00127F56">
        <w:rPr>
          <w:rFonts w:ascii="Times New Roman" w:hAnsi="Times New Roman"/>
          <w:b/>
          <w:bCs/>
          <w:noProof/>
          <w:sz w:val="24"/>
          <w:szCs w:val="24"/>
          <w:lang w:val="en-GB" w:eastAsia="en-GB"/>
        </w:rPr>
        <w:drawing>
          <wp:anchor distT="0" distB="0" distL="114300" distR="114300" simplePos="0" relativeHeight="251661312" behindDoc="0" locked="0" layoutInCell="1" allowOverlap="1" wp14:anchorId="28BF0795" wp14:editId="43929574">
            <wp:simplePos x="0" y="0"/>
            <wp:positionH relativeFrom="column">
              <wp:posOffset>2885440</wp:posOffset>
            </wp:positionH>
            <wp:positionV relativeFrom="paragraph">
              <wp:posOffset>107315</wp:posOffset>
            </wp:positionV>
            <wp:extent cx="1095375" cy="643890"/>
            <wp:effectExtent l="0" t="0" r="9525" b="3810"/>
            <wp:wrapSquare wrapText="bothSides"/>
            <wp:docPr id="1" name="Picture 1"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21" w:rsidRPr="000B2E2F" w:rsidRDefault="00CB4421" w:rsidP="00CB4421">
      <w:pPr>
        <w:suppressAutoHyphens w:val="0"/>
        <w:autoSpaceDE w:val="0"/>
        <w:textAlignment w:val="auto"/>
        <w:rPr>
          <w:rFonts w:ascii="Times New Roman" w:hAnsi="Times New Roman"/>
          <w:b/>
          <w:bCs/>
          <w:sz w:val="24"/>
          <w:szCs w:val="24"/>
          <w:lang w:val="lt-LT"/>
        </w:rPr>
      </w:pPr>
    </w:p>
    <w:p w:rsidR="00CB4421" w:rsidRPr="000B2E2F" w:rsidRDefault="00CB4421" w:rsidP="00CB4421">
      <w:pPr>
        <w:suppressAutoHyphens w:val="0"/>
        <w:autoSpaceDE w:val="0"/>
        <w:textAlignment w:val="auto"/>
        <w:rPr>
          <w:lang w:val="lt-LT"/>
        </w:rPr>
      </w:pPr>
      <w:r>
        <w:rPr>
          <w:rFonts w:ascii="Times New Roman" w:hAnsi="Times New Roman"/>
          <w:b/>
          <w:bCs/>
          <w:sz w:val="24"/>
          <w:szCs w:val="24"/>
          <w:lang w:val="lt-LT"/>
        </w:rPr>
        <w:t xml:space="preserve">UAB „DGE Baltic </w:t>
      </w:r>
      <w:r w:rsidRPr="000B2E2F">
        <w:rPr>
          <w:rFonts w:ascii="Times New Roman" w:hAnsi="Times New Roman"/>
          <w:b/>
          <w:bCs/>
          <w:sz w:val="24"/>
          <w:szCs w:val="24"/>
          <w:lang w:val="lt-LT"/>
        </w:rPr>
        <w:t xml:space="preserve">Soil </w:t>
      </w:r>
      <w:r w:rsidRPr="002F27A1">
        <w:rPr>
          <w:rFonts w:ascii="Times New Roman" w:hAnsi="Times New Roman"/>
          <w:b/>
          <w:bCs/>
          <w:sz w:val="24"/>
          <w:szCs w:val="24"/>
        </w:rPr>
        <w:t>and Environment</w:t>
      </w:r>
      <w:r>
        <w:rPr>
          <w:rFonts w:ascii="Times New Roman" w:hAnsi="Times New Roman"/>
          <w:b/>
          <w:bCs/>
          <w:sz w:val="24"/>
          <w:szCs w:val="24"/>
          <w:lang w:val="lt-LT"/>
        </w:rPr>
        <w:t xml:space="preserve">“ </w:t>
      </w:r>
      <w:r>
        <w:rPr>
          <w:rFonts w:ascii="TimesNewRoman,Bold" w:hAnsi="TimesNewRoman,Bold" w:cs="TimesNewRoman,Bold"/>
          <w:b/>
          <w:bCs/>
          <w:sz w:val="24"/>
          <w:szCs w:val="24"/>
          <w:lang w:val="lt-LT"/>
        </w:rPr>
        <w:t>Dana Bagdonavičienė</w:t>
      </w:r>
    </w:p>
    <w:p w:rsidR="00CB4421" w:rsidRPr="00CC776C" w:rsidRDefault="00561683" w:rsidP="00CB4421">
      <w:pPr>
        <w:suppressAutoHyphens w:val="0"/>
        <w:autoSpaceDE w:val="0"/>
        <w:textAlignment w:val="auto"/>
        <w:rPr>
          <w:lang w:val="lt-LT"/>
        </w:rPr>
      </w:pPr>
      <w:r>
        <w:rPr>
          <w:rFonts w:ascii="TimesNewRoman,Bold" w:hAnsi="TimesNewRoman,Bold" w:cs="TimesNewRoman,Bold"/>
          <w:b/>
          <w:bCs/>
          <w:noProof/>
          <w:sz w:val="24"/>
          <w:szCs w:val="24"/>
          <w:lang w:val="en-GB" w:eastAsia="en-GB"/>
        </w:rPr>
        <w:drawing>
          <wp:anchor distT="0" distB="0" distL="114300" distR="114300" simplePos="0" relativeHeight="251662336" behindDoc="0" locked="0" layoutInCell="1" allowOverlap="1" wp14:anchorId="697C5110" wp14:editId="613ECF6B">
            <wp:simplePos x="0" y="0"/>
            <wp:positionH relativeFrom="column">
              <wp:posOffset>2580005</wp:posOffset>
            </wp:positionH>
            <wp:positionV relativeFrom="paragraph">
              <wp:posOffset>426085</wp:posOffset>
            </wp:positionV>
            <wp:extent cx="1400810" cy="894080"/>
            <wp:effectExtent l="0" t="0" r="8890" b="1270"/>
            <wp:wrapThrough wrapText="bothSides">
              <wp:wrapPolygon edited="0">
                <wp:start x="0" y="0"/>
                <wp:lineTo x="0" y="21170"/>
                <wp:lineTo x="21443" y="21170"/>
                <wp:lineTo x="21443"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81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21">
        <w:rPr>
          <w:rFonts w:ascii="Times New Roman" w:hAnsi="Times New Roman"/>
          <w:b/>
          <w:bCs/>
          <w:sz w:val="24"/>
          <w:szCs w:val="24"/>
          <w:lang w:val="lt-LT"/>
        </w:rPr>
        <w:t>direktoriaus pavaduotoja aplinkosaugai</w:t>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r w:rsidR="00CB4421">
        <w:rPr>
          <w:rFonts w:ascii="Times New Roman" w:hAnsi="Times New Roman"/>
          <w:b/>
          <w:bCs/>
          <w:sz w:val="24"/>
          <w:szCs w:val="24"/>
          <w:lang w:val="lt-LT"/>
        </w:rPr>
        <w:tab/>
      </w:r>
    </w:p>
    <w:p w:rsidR="00CB4421" w:rsidRPr="00CC776C"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CC776C" w:rsidRDefault="00CB4421" w:rsidP="00CB4421">
      <w:pPr>
        <w:suppressAutoHyphens w:val="0"/>
        <w:autoSpaceDE w:val="0"/>
        <w:textAlignment w:val="auto"/>
        <w:rPr>
          <w:rFonts w:ascii="TimesNewRoman,Bold" w:hAnsi="TimesNewRoman,Bold" w:cs="TimesNewRoman,Bold"/>
          <w:b/>
          <w:bCs/>
          <w:sz w:val="24"/>
          <w:szCs w:val="24"/>
          <w:lang w:val="lt-LT"/>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A</w:t>
      </w:r>
      <w:r w:rsidR="006D4247">
        <w:rPr>
          <w:rFonts w:ascii="TimesNewRoman,Bold" w:hAnsi="TimesNewRoman,Bold" w:cs="TimesNewRoman,Bold"/>
          <w:b/>
          <w:bCs/>
          <w:sz w:val="24"/>
          <w:szCs w:val="24"/>
          <w:lang w:val="lt-LT"/>
        </w:rPr>
        <w:t>plinkosaugos inžinierius</w:t>
      </w:r>
      <w:r>
        <w:rPr>
          <w:rFonts w:ascii="TimesNewRoman,Bold" w:hAnsi="TimesNewRoman,Bold" w:cs="TimesNewRoman,Bold"/>
          <w:b/>
          <w:bCs/>
          <w:sz w:val="24"/>
          <w:szCs w:val="24"/>
          <w:lang w:val="lt-LT"/>
        </w:rPr>
        <w:t xml:space="preserve">  </w:t>
      </w:r>
      <w:r w:rsidR="006D4247">
        <w:rPr>
          <w:rFonts w:ascii="TimesNewRoman,Bold" w:hAnsi="TimesNewRoman,Bold" w:cs="TimesNewRoman,Bold"/>
          <w:b/>
          <w:bCs/>
          <w:sz w:val="24"/>
          <w:szCs w:val="24"/>
          <w:lang w:val="lt-LT"/>
        </w:rPr>
        <w:t xml:space="preserve">                      </w:t>
      </w:r>
      <w:r>
        <w:rPr>
          <w:rFonts w:ascii="TimesNewRoman,Bold" w:hAnsi="TimesNewRoman,Bold" w:cs="TimesNewRoman,Bold"/>
          <w:b/>
          <w:bCs/>
          <w:sz w:val="24"/>
          <w:szCs w:val="24"/>
          <w:lang w:val="lt-LT"/>
        </w:rPr>
        <w:t xml:space="preserve"> Laurynas Šaučiūnas</w:t>
      </w:r>
    </w:p>
    <w:p w:rsidR="00CB4421" w:rsidRPr="00CC776C"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CC776C"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CC776C" w:rsidRDefault="00CB4421" w:rsidP="00CB4421">
      <w:pPr>
        <w:suppressAutoHyphens w:val="0"/>
        <w:autoSpaceDE w:val="0"/>
        <w:textAlignment w:val="auto"/>
        <w:rPr>
          <w:rFonts w:ascii="TimesNewRoman,Bold" w:hAnsi="TimesNewRoman,Bold" w:cs="TimesNewRoman,Bold"/>
          <w:b/>
          <w:bCs/>
          <w:sz w:val="24"/>
          <w:szCs w:val="24"/>
          <w:lang w:val="lt-LT"/>
        </w:rPr>
      </w:pPr>
    </w:p>
    <w:p w:rsidR="005E5581" w:rsidRDefault="005E5581" w:rsidP="000B2E2F">
      <w:pPr>
        <w:suppressAutoHyphens w:val="0"/>
        <w:autoSpaceDE w:val="0"/>
        <w:textAlignment w:val="auto"/>
        <w:rPr>
          <w:rFonts w:ascii="Times New Roman" w:hAnsi="Times New Roman"/>
          <w:b/>
          <w:bCs/>
          <w:sz w:val="24"/>
          <w:szCs w:val="24"/>
          <w:lang w:val="lt-LT"/>
        </w:rPr>
      </w:pPr>
    </w:p>
    <w:p w:rsidR="008F52CB" w:rsidRDefault="008F52CB" w:rsidP="000B2E2F">
      <w:pPr>
        <w:suppressAutoHyphens w:val="0"/>
        <w:autoSpaceDE w:val="0"/>
        <w:textAlignment w:val="auto"/>
        <w:rPr>
          <w:rFonts w:ascii="Times New Roman" w:hAnsi="Times New Roman"/>
          <w:b/>
          <w:bCs/>
          <w:sz w:val="24"/>
          <w:szCs w:val="24"/>
          <w:lang w:val="lt-LT"/>
        </w:rPr>
      </w:pPr>
    </w:p>
    <w:p w:rsidR="00F53DB0" w:rsidRDefault="00F53DB0" w:rsidP="000B2E2F">
      <w:pPr>
        <w:suppressAutoHyphens w:val="0"/>
        <w:autoSpaceDE w:val="0"/>
        <w:textAlignment w:val="auto"/>
        <w:rPr>
          <w:rFonts w:ascii="Times New Roman" w:hAnsi="Times New Roman"/>
          <w:b/>
          <w:bCs/>
          <w:sz w:val="24"/>
          <w:szCs w:val="24"/>
          <w:lang w:val="lt-LT"/>
        </w:rPr>
      </w:pPr>
    </w:p>
    <w:p w:rsidR="00F53DB0" w:rsidRDefault="00F53DB0" w:rsidP="000B2E2F">
      <w:pPr>
        <w:suppressAutoHyphens w:val="0"/>
        <w:autoSpaceDE w:val="0"/>
        <w:textAlignment w:val="auto"/>
        <w:rPr>
          <w:rFonts w:ascii="Times New Roman" w:hAnsi="Times New Roman"/>
          <w:b/>
          <w:bCs/>
          <w:sz w:val="24"/>
          <w:szCs w:val="24"/>
          <w:lang w:val="lt-LT"/>
        </w:rPr>
      </w:pPr>
    </w:p>
    <w:p w:rsidR="00333451" w:rsidRDefault="00333451" w:rsidP="000B2E2F">
      <w:pPr>
        <w:suppressAutoHyphens w:val="0"/>
        <w:autoSpaceDE w:val="0"/>
        <w:textAlignment w:val="auto"/>
        <w:rPr>
          <w:rFonts w:ascii="Times New Roman" w:hAnsi="Times New Roman"/>
          <w:b/>
          <w:bCs/>
          <w:sz w:val="24"/>
          <w:szCs w:val="24"/>
          <w:lang w:val="lt-LT"/>
        </w:rPr>
      </w:pPr>
    </w:p>
    <w:p w:rsidR="008F52CB" w:rsidRPr="00CC776C" w:rsidRDefault="008F52CB" w:rsidP="000B2E2F">
      <w:pPr>
        <w:suppressAutoHyphens w:val="0"/>
        <w:autoSpaceDE w:val="0"/>
        <w:textAlignment w:val="auto"/>
        <w:rPr>
          <w:rFonts w:ascii="Times New Roman" w:hAnsi="Times New Roman"/>
          <w:b/>
          <w:bCs/>
          <w:sz w:val="24"/>
          <w:szCs w:val="24"/>
          <w:lang w:val="lt-LT"/>
        </w:rPr>
      </w:pPr>
    </w:p>
    <w:p w:rsidR="00CB4421" w:rsidRPr="00CC776C" w:rsidRDefault="00CB4421" w:rsidP="00CB4421">
      <w:pPr>
        <w:suppressAutoHyphens w:val="0"/>
        <w:autoSpaceDE w:val="0"/>
        <w:jc w:val="center"/>
        <w:textAlignment w:val="auto"/>
        <w:rPr>
          <w:rFonts w:ascii="Times New Roman" w:hAnsi="Times New Roman"/>
          <w:b/>
          <w:bCs/>
          <w:sz w:val="24"/>
          <w:szCs w:val="24"/>
          <w:lang w:val="lt-LT"/>
        </w:rPr>
      </w:pP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Vilnius</w:t>
      </w:r>
    </w:p>
    <w:p w:rsidR="00CB4421" w:rsidRDefault="008F52CB"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201</w:t>
      </w:r>
      <w:r w:rsidR="0002369C">
        <w:rPr>
          <w:rFonts w:ascii="Times New Roman" w:hAnsi="Times New Roman"/>
          <w:b/>
          <w:bCs/>
          <w:sz w:val="24"/>
          <w:szCs w:val="24"/>
          <w:lang w:val="en-GB"/>
        </w:rPr>
        <w:t>8</w:t>
      </w:r>
    </w:p>
    <w:sdt>
      <w:sdtPr>
        <w:rPr>
          <w:rFonts w:ascii="Calibri" w:eastAsia="Calibri" w:hAnsi="Calibri" w:cs="Times New Roman"/>
          <w:color w:val="auto"/>
          <w:sz w:val="22"/>
          <w:szCs w:val="22"/>
          <w:lang w:val="en-US"/>
        </w:rPr>
        <w:id w:val="51668242"/>
        <w:docPartObj>
          <w:docPartGallery w:val="Table of Contents"/>
          <w:docPartUnique/>
        </w:docPartObj>
      </w:sdtPr>
      <w:sdtEndPr>
        <w:rPr>
          <w:b/>
          <w:bCs/>
          <w:noProof/>
        </w:rPr>
      </w:sdtEndPr>
      <w:sdtContent>
        <w:p w:rsidR="00503861" w:rsidRPr="0035115D" w:rsidRDefault="00503861">
          <w:pPr>
            <w:pStyle w:val="TOCHeading"/>
            <w:rPr>
              <w:rFonts w:ascii="Times New Roman" w:hAnsi="Times New Roman" w:cs="Times New Roman"/>
              <w:b/>
              <w:color w:val="auto"/>
              <w:sz w:val="28"/>
              <w:szCs w:val="28"/>
            </w:rPr>
          </w:pPr>
          <w:r w:rsidRPr="0035115D">
            <w:rPr>
              <w:rFonts w:ascii="Times New Roman" w:hAnsi="Times New Roman" w:cs="Times New Roman"/>
              <w:b/>
              <w:color w:val="auto"/>
              <w:sz w:val="28"/>
              <w:szCs w:val="28"/>
            </w:rPr>
            <w:t>TURINYS</w:t>
          </w:r>
        </w:p>
        <w:p w:rsidR="00503861" w:rsidRPr="000415BF" w:rsidRDefault="00503861" w:rsidP="00503861"/>
        <w:p w:rsidR="00BD1EA2" w:rsidRPr="00BD1EA2" w:rsidRDefault="00034E5F">
          <w:pPr>
            <w:pStyle w:val="TOC1"/>
            <w:rPr>
              <w:rFonts w:eastAsiaTheme="minorEastAsia"/>
              <w:noProof/>
              <w:szCs w:val="24"/>
              <w:lang w:val="lt-LT"/>
            </w:rPr>
          </w:pPr>
          <w:r w:rsidRPr="00B86673">
            <w:rPr>
              <w:i w:val="0"/>
              <w:szCs w:val="24"/>
            </w:rPr>
            <w:fldChar w:fldCharType="begin"/>
          </w:r>
          <w:r w:rsidRPr="00B86673">
            <w:rPr>
              <w:i w:val="0"/>
              <w:szCs w:val="24"/>
            </w:rPr>
            <w:instrText xml:space="preserve"> TOC \o "1-3" \h \z \u </w:instrText>
          </w:r>
          <w:r w:rsidRPr="00B86673">
            <w:rPr>
              <w:i w:val="0"/>
              <w:szCs w:val="24"/>
            </w:rPr>
            <w:fldChar w:fldCharType="separate"/>
          </w:r>
          <w:hyperlink w:anchor="_Toc529369545" w:history="1">
            <w:r w:rsidR="00BD1EA2" w:rsidRPr="00BD1EA2">
              <w:rPr>
                <w:rStyle w:val="Hyperlink"/>
                <w:noProof/>
                <w:szCs w:val="24"/>
                <w:lang w:val="lt-LT"/>
              </w:rPr>
              <w:t>1</w:t>
            </w:r>
            <w:r w:rsidR="00BD1EA2" w:rsidRPr="00BD1EA2">
              <w:rPr>
                <w:rFonts w:eastAsiaTheme="minorEastAsia"/>
                <w:noProof/>
                <w:szCs w:val="24"/>
                <w:lang w:val="lt-LT"/>
              </w:rPr>
              <w:tab/>
            </w:r>
            <w:r w:rsidR="00BD1EA2" w:rsidRPr="00BD1EA2">
              <w:rPr>
                <w:rStyle w:val="Hyperlink"/>
                <w:noProof/>
                <w:szCs w:val="24"/>
                <w:lang w:val="lt-LT"/>
              </w:rPr>
              <w:t>Aplinkos oro taršos vertinimas</w:t>
            </w:r>
            <w:r w:rsidR="00BD1EA2" w:rsidRPr="00BD1EA2">
              <w:rPr>
                <w:noProof/>
                <w:webHidden/>
                <w:szCs w:val="24"/>
                <w:lang w:val="lt-LT"/>
              </w:rPr>
              <w:tab/>
            </w:r>
            <w:r w:rsidR="00BD1EA2" w:rsidRPr="00BD1EA2">
              <w:rPr>
                <w:noProof/>
                <w:webHidden/>
                <w:szCs w:val="24"/>
                <w:lang w:val="lt-LT"/>
              </w:rPr>
              <w:fldChar w:fldCharType="begin"/>
            </w:r>
            <w:r w:rsidR="00BD1EA2" w:rsidRPr="00BD1EA2">
              <w:rPr>
                <w:noProof/>
                <w:webHidden/>
                <w:szCs w:val="24"/>
                <w:lang w:val="lt-LT"/>
              </w:rPr>
              <w:instrText xml:space="preserve"> PAGEREF _Toc529369545 \h </w:instrText>
            </w:r>
            <w:r w:rsidR="00BD1EA2" w:rsidRPr="00BD1EA2">
              <w:rPr>
                <w:noProof/>
                <w:webHidden/>
                <w:szCs w:val="24"/>
                <w:lang w:val="lt-LT"/>
              </w:rPr>
            </w:r>
            <w:r w:rsidR="00BD1EA2" w:rsidRPr="00BD1EA2">
              <w:rPr>
                <w:noProof/>
                <w:webHidden/>
                <w:szCs w:val="24"/>
                <w:lang w:val="lt-LT"/>
              </w:rPr>
              <w:fldChar w:fldCharType="separate"/>
            </w:r>
            <w:r w:rsidR="00BD1EA2" w:rsidRPr="00BD1EA2">
              <w:rPr>
                <w:noProof/>
                <w:webHidden/>
                <w:szCs w:val="24"/>
                <w:lang w:val="lt-LT"/>
              </w:rPr>
              <w:t>2</w:t>
            </w:r>
            <w:r w:rsidR="00BD1EA2" w:rsidRPr="00BD1EA2">
              <w:rPr>
                <w:noProof/>
                <w:webHidden/>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46" w:history="1">
            <w:r w:rsidR="00BD1EA2" w:rsidRPr="00BD1EA2">
              <w:rPr>
                <w:rStyle w:val="Hyperlink"/>
                <w:rFonts w:ascii="Times New Roman" w:hAnsi="Times New Roman"/>
                <w:i/>
                <w:noProof/>
                <w:sz w:val="24"/>
                <w:szCs w:val="24"/>
                <w:lang w:val="lt-LT"/>
              </w:rPr>
              <w:t>1.1</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Aplinkos oro taršos šaltiniai</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_Toc529369546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2</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47" w:history="1">
            <w:r w:rsidR="00BD1EA2" w:rsidRPr="00BD1EA2">
              <w:rPr>
                <w:rStyle w:val="Hyperlink"/>
                <w:rFonts w:ascii="Times New Roman" w:hAnsi="Times New Roman"/>
                <w:i/>
                <w:noProof/>
                <w:sz w:val="24"/>
                <w:szCs w:val="24"/>
                <w:lang w:val="lt-LT"/>
              </w:rPr>
              <w:t>1.2</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Aplinkos oro teršalų emisijos skaičiavimas</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_Toc529369547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2</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48" w:history="1">
            <w:r w:rsidR="00BD1EA2" w:rsidRPr="00BD1EA2">
              <w:rPr>
                <w:rStyle w:val="Hyperlink"/>
                <w:rFonts w:ascii="Times New Roman" w:hAnsi="Times New Roman"/>
                <w:i/>
                <w:noProof/>
                <w:sz w:val="24"/>
                <w:szCs w:val="24"/>
                <w:lang w:val="lt-LT"/>
              </w:rPr>
              <w:t>1.3</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Aplinkos oro teršalų pažemio koncentracijos skaičiavimo rezultatai</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_Toc529369548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7</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49" w:history="1">
            <w:r w:rsidR="00BD1EA2" w:rsidRPr="00BD1EA2">
              <w:rPr>
                <w:rStyle w:val="Hyperlink"/>
                <w:rFonts w:ascii="Times New Roman" w:hAnsi="Times New Roman"/>
                <w:i/>
                <w:noProof/>
                <w:sz w:val="24"/>
                <w:szCs w:val="24"/>
                <w:lang w:val="lt-LT"/>
              </w:rPr>
              <w:t>1.4</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Išvados</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_Toc529369549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9</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1"/>
            <w:rPr>
              <w:rFonts w:eastAsiaTheme="minorEastAsia"/>
              <w:noProof/>
              <w:szCs w:val="24"/>
              <w:lang w:val="lt-LT"/>
            </w:rPr>
          </w:pPr>
          <w:hyperlink w:anchor="_Toc529369550" w:history="1">
            <w:r w:rsidR="00BD1EA2" w:rsidRPr="00BD1EA2">
              <w:rPr>
                <w:rStyle w:val="Hyperlink"/>
                <w:noProof/>
                <w:szCs w:val="24"/>
                <w:lang w:val="lt-LT"/>
              </w:rPr>
              <w:t>2</w:t>
            </w:r>
            <w:r w:rsidR="00BD1EA2" w:rsidRPr="00BD1EA2">
              <w:rPr>
                <w:rFonts w:eastAsiaTheme="minorEastAsia"/>
                <w:noProof/>
                <w:szCs w:val="24"/>
                <w:lang w:val="lt-LT"/>
              </w:rPr>
              <w:tab/>
            </w:r>
            <w:r w:rsidR="00BD1EA2" w:rsidRPr="00BD1EA2">
              <w:rPr>
                <w:rStyle w:val="Hyperlink"/>
                <w:noProof/>
                <w:szCs w:val="24"/>
                <w:lang w:val="lt-LT"/>
              </w:rPr>
              <w:t>Kvapo taršos vertinimas</w:t>
            </w:r>
            <w:r w:rsidR="00BD1EA2" w:rsidRPr="00BD1EA2">
              <w:rPr>
                <w:noProof/>
                <w:webHidden/>
                <w:szCs w:val="24"/>
                <w:lang w:val="lt-LT"/>
              </w:rPr>
              <w:tab/>
            </w:r>
            <w:r w:rsidR="00BD1EA2" w:rsidRPr="00BD1EA2">
              <w:rPr>
                <w:noProof/>
                <w:webHidden/>
                <w:szCs w:val="24"/>
                <w:lang w:val="lt-LT"/>
              </w:rPr>
              <w:fldChar w:fldCharType="begin"/>
            </w:r>
            <w:r w:rsidR="00BD1EA2" w:rsidRPr="00BD1EA2">
              <w:rPr>
                <w:noProof/>
                <w:webHidden/>
                <w:szCs w:val="24"/>
                <w:lang w:val="lt-LT"/>
              </w:rPr>
              <w:instrText xml:space="preserve"> PAGEREF _Toc529369550 \h </w:instrText>
            </w:r>
            <w:r w:rsidR="00BD1EA2" w:rsidRPr="00BD1EA2">
              <w:rPr>
                <w:noProof/>
                <w:webHidden/>
                <w:szCs w:val="24"/>
                <w:lang w:val="lt-LT"/>
              </w:rPr>
            </w:r>
            <w:r w:rsidR="00BD1EA2" w:rsidRPr="00BD1EA2">
              <w:rPr>
                <w:noProof/>
                <w:webHidden/>
                <w:szCs w:val="24"/>
                <w:lang w:val="lt-LT"/>
              </w:rPr>
              <w:fldChar w:fldCharType="separate"/>
            </w:r>
            <w:r w:rsidR="00BD1EA2" w:rsidRPr="00BD1EA2">
              <w:rPr>
                <w:noProof/>
                <w:webHidden/>
                <w:szCs w:val="24"/>
                <w:lang w:val="lt-LT"/>
              </w:rPr>
              <w:t>9</w:t>
            </w:r>
            <w:r w:rsidR="00BD1EA2" w:rsidRPr="00BD1EA2">
              <w:rPr>
                <w:noProof/>
                <w:webHidden/>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51" w:history="1">
            <w:r w:rsidR="00BD1EA2" w:rsidRPr="00BD1EA2">
              <w:rPr>
                <w:rStyle w:val="Hyperlink"/>
                <w:rFonts w:ascii="Times New Roman" w:hAnsi="Times New Roman"/>
                <w:i/>
                <w:noProof/>
                <w:sz w:val="24"/>
                <w:szCs w:val="24"/>
                <w:lang w:val="lt-LT"/>
              </w:rPr>
              <w:t>2.1</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Kvapo taršos šaltiniai</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_Toc529369551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9</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52" w:history="1">
            <w:r w:rsidR="00BD1EA2" w:rsidRPr="00BD1EA2">
              <w:rPr>
                <w:rStyle w:val="Hyperlink"/>
                <w:rFonts w:ascii="Times New Roman" w:hAnsi="Times New Roman"/>
                <w:i/>
                <w:noProof/>
                <w:sz w:val="24"/>
                <w:szCs w:val="24"/>
                <w:lang w:val="lt-LT"/>
              </w:rPr>
              <w:t>2.2</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Kvapo emisijos skaičiavimas</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_Toc529369552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10</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2"/>
            <w:tabs>
              <w:tab w:val="left" w:pos="880"/>
              <w:tab w:val="right" w:leader="dot" w:pos="9016"/>
            </w:tabs>
            <w:rPr>
              <w:rFonts w:ascii="Times New Roman" w:eastAsiaTheme="minorEastAsia" w:hAnsi="Times New Roman"/>
              <w:i/>
              <w:noProof/>
              <w:sz w:val="24"/>
              <w:szCs w:val="24"/>
              <w:lang w:val="lt-LT"/>
            </w:rPr>
          </w:pPr>
          <w:hyperlink w:anchor="_Toc529369553" w:history="1">
            <w:r w:rsidR="00BD1EA2" w:rsidRPr="00BD1EA2">
              <w:rPr>
                <w:rStyle w:val="Hyperlink"/>
                <w:rFonts w:ascii="Times New Roman" w:hAnsi="Times New Roman"/>
                <w:i/>
                <w:noProof/>
                <w:sz w:val="24"/>
                <w:szCs w:val="24"/>
                <w:lang w:val="lt-LT"/>
              </w:rPr>
              <w:t>2.3</w:t>
            </w:r>
            <w:r w:rsidR="00BD1EA2" w:rsidRPr="00BD1EA2">
              <w:rPr>
                <w:rFonts w:ascii="Times New Roman" w:eastAsiaTheme="minorEastAsia" w:hAnsi="Times New Roman"/>
                <w:i/>
                <w:noProof/>
                <w:sz w:val="24"/>
                <w:szCs w:val="24"/>
                <w:lang w:val="lt-LT"/>
              </w:rPr>
              <w:tab/>
            </w:r>
            <w:r w:rsidR="00BD1EA2" w:rsidRPr="00BD1EA2">
              <w:rPr>
                <w:rStyle w:val="Hyperlink"/>
                <w:rFonts w:ascii="Times New Roman" w:hAnsi="Times New Roman"/>
                <w:i/>
                <w:noProof/>
                <w:sz w:val="24"/>
                <w:szCs w:val="24"/>
                <w:lang w:val="lt-LT"/>
              </w:rPr>
              <w:t>Kvapo pažemio koncentracijos skaičiavimo rezultatai</w:t>
            </w:r>
            <w:r w:rsidR="00BD1EA2" w:rsidRPr="00BD1EA2">
              <w:rPr>
                <w:rFonts w:ascii="Times New Roman" w:hAnsi="Times New Roman"/>
                <w:i/>
                <w:noProof/>
                <w:webHidden/>
                <w:sz w:val="24"/>
                <w:szCs w:val="24"/>
                <w:lang w:val="lt-LT"/>
              </w:rPr>
              <w:tab/>
            </w:r>
            <w:r w:rsidR="00BD1EA2" w:rsidRPr="00BD1EA2">
              <w:rPr>
                <w:rFonts w:ascii="Times New Roman" w:hAnsi="Times New Roman"/>
                <w:i/>
                <w:noProof/>
                <w:webHidden/>
                <w:sz w:val="24"/>
                <w:szCs w:val="24"/>
                <w:lang w:val="lt-LT"/>
              </w:rPr>
              <w:fldChar w:fldCharType="begin"/>
            </w:r>
            <w:r w:rsidR="00BD1EA2" w:rsidRPr="00BD1EA2">
              <w:rPr>
                <w:rFonts w:ascii="Times New Roman" w:hAnsi="Times New Roman"/>
                <w:i/>
                <w:noProof/>
                <w:webHidden/>
                <w:sz w:val="24"/>
                <w:szCs w:val="24"/>
                <w:lang w:val="lt-LT"/>
              </w:rPr>
              <w:instrText xml:space="preserve"> PAGEREF _Toc529369553 \h </w:instrText>
            </w:r>
            <w:r w:rsidR="00BD1EA2" w:rsidRPr="00BD1EA2">
              <w:rPr>
                <w:rFonts w:ascii="Times New Roman" w:hAnsi="Times New Roman"/>
                <w:i/>
                <w:noProof/>
                <w:webHidden/>
                <w:sz w:val="24"/>
                <w:szCs w:val="24"/>
                <w:lang w:val="lt-LT"/>
              </w:rPr>
            </w:r>
            <w:r w:rsidR="00BD1EA2" w:rsidRPr="00BD1EA2">
              <w:rPr>
                <w:rFonts w:ascii="Times New Roman" w:hAnsi="Times New Roman"/>
                <w:i/>
                <w:noProof/>
                <w:webHidden/>
                <w:sz w:val="24"/>
                <w:szCs w:val="24"/>
                <w:lang w:val="lt-LT"/>
              </w:rPr>
              <w:fldChar w:fldCharType="separate"/>
            </w:r>
            <w:r w:rsidR="00BD1EA2" w:rsidRPr="00BD1EA2">
              <w:rPr>
                <w:rFonts w:ascii="Times New Roman" w:hAnsi="Times New Roman"/>
                <w:i/>
                <w:noProof/>
                <w:webHidden/>
                <w:sz w:val="24"/>
                <w:szCs w:val="24"/>
                <w:lang w:val="lt-LT"/>
              </w:rPr>
              <w:t>11</w:t>
            </w:r>
            <w:r w:rsidR="00BD1EA2" w:rsidRPr="00BD1EA2">
              <w:rPr>
                <w:rFonts w:ascii="Times New Roman" w:hAnsi="Times New Roman"/>
                <w:i/>
                <w:noProof/>
                <w:webHidden/>
                <w:sz w:val="24"/>
                <w:szCs w:val="24"/>
                <w:lang w:val="lt-LT"/>
              </w:rPr>
              <w:fldChar w:fldCharType="end"/>
            </w:r>
          </w:hyperlink>
        </w:p>
        <w:p w:rsidR="00BD1EA2" w:rsidRPr="00BD1EA2" w:rsidRDefault="004C7B99">
          <w:pPr>
            <w:pStyle w:val="TOC1"/>
            <w:rPr>
              <w:rFonts w:eastAsiaTheme="minorEastAsia"/>
              <w:noProof/>
              <w:szCs w:val="24"/>
              <w:lang w:val="lt-LT"/>
            </w:rPr>
          </w:pPr>
          <w:hyperlink w:anchor="_Toc529369554" w:history="1">
            <w:r w:rsidR="00BD1EA2" w:rsidRPr="00BD1EA2">
              <w:rPr>
                <w:rStyle w:val="Hyperlink"/>
                <w:noProof/>
                <w:szCs w:val="24"/>
                <w:lang w:val="lt-LT"/>
              </w:rPr>
              <w:t>Priedas Nr. 1: Oro taršos sklaidos žemėlapiai</w:t>
            </w:r>
            <w:r w:rsidR="00BD1EA2" w:rsidRPr="00BD1EA2">
              <w:rPr>
                <w:noProof/>
                <w:webHidden/>
                <w:szCs w:val="24"/>
                <w:lang w:val="lt-LT"/>
              </w:rPr>
              <w:tab/>
            </w:r>
            <w:r w:rsidR="00BD1EA2" w:rsidRPr="00BD1EA2">
              <w:rPr>
                <w:noProof/>
                <w:webHidden/>
                <w:szCs w:val="24"/>
                <w:lang w:val="lt-LT"/>
              </w:rPr>
              <w:fldChar w:fldCharType="begin"/>
            </w:r>
            <w:r w:rsidR="00BD1EA2" w:rsidRPr="00BD1EA2">
              <w:rPr>
                <w:noProof/>
                <w:webHidden/>
                <w:szCs w:val="24"/>
                <w:lang w:val="lt-LT"/>
              </w:rPr>
              <w:instrText xml:space="preserve"> PAGEREF _Toc529369554 \h </w:instrText>
            </w:r>
            <w:r w:rsidR="00BD1EA2" w:rsidRPr="00BD1EA2">
              <w:rPr>
                <w:noProof/>
                <w:webHidden/>
                <w:szCs w:val="24"/>
                <w:lang w:val="lt-LT"/>
              </w:rPr>
            </w:r>
            <w:r w:rsidR="00BD1EA2" w:rsidRPr="00BD1EA2">
              <w:rPr>
                <w:noProof/>
                <w:webHidden/>
                <w:szCs w:val="24"/>
                <w:lang w:val="lt-LT"/>
              </w:rPr>
              <w:fldChar w:fldCharType="separate"/>
            </w:r>
            <w:r w:rsidR="00BD1EA2" w:rsidRPr="00BD1EA2">
              <w:rPr>
                <w:noProof/>
                <w:webHidden/>
                <w:szCs w:val="24"/>
                <w:lang w:val="lt-LT"/>
              </w:rPr>
              <w:t>13</w:t>
            </w:r>
            <w:r w:rsidR="00BD1EA2" w:rsidRPr="00BD1EA2">
              <w:rPr>
                <w:noProof/>
                <w:webHidden/>
                <w:szCs w:val="24"/>
                <w:lang w:val="lt-LT"/>
              </w:rPr>
              <w:fldChar w:fldCharType="end"/>
            </w:r>
          </w:hyperlink>
        </w:p>
        <w:p w:rsidR="00BD1EA2" w:rsidRPr="00BD1EA2" w:rsidRDefault="004C7B99">
          <w:pPr>
            <w:pStyle w:val="TOC1"/>
            <w:rPr>
              <w:rFonts w:eastAsiaTheme="minorEastAsia"/>
              <w:noProof/>
              <w:szCs w:val="24"/>
              <w:lang w:val="lt-LT"/>
            </w:rPr>
          </w:pPr>
          <w:hyperlink w:anchor="_Toc529369555" w:history="1">
            <w:r w:rsidR="00BD1EA2" w:rsidRPr="00BD1EA2">
              <w:rPr>
                <w:rStyle w:val="Hyperlink"/>
                <w:noProof/>
                <w:szCs w:val="24"/>
                <w:lang w:val="lt-LT"/>
              </w:rPr>
              <w:t>Priedas Nr. 2: Kvapo sklaidos žemėlapis</w:t>
            </w:r>
            <w:r w:rsidR="00BD1EA2" w:rsidRPr="00BD1EA2">
              <w:rPr>
                <w:noProof/>
                <w:webHidden/>
                <w:szCs w:val="24"/>
                <w:lang w:val="lt-LT"/>
              </w:rPr>
              <w:tab/>
            </w:r>
            <w:r w:rsidR="00BD1EA2" w:rsidRPr="00BD1EA2">
              <w:rPr>
                <w:noProof/>
                <w:webHidden/>
                <w:szCs w:val="24"/>
                <w:lang w:val="lt-LT"/>
              </w:rPr>
              <w:fldChar w:fldCharType="begin"/>
            </w:r>
            <w:r w:rsidR="00BD1EA2" w:rsidRPr="00BD1EA2">
              <w:rPr>
                <w:noProof/>
                <w:webHidden/>
                <w:szCs w:val="24"/>
                <w:lang w:val="lt-LT"/>
              </w:rPr>
              <w:instrText xml:space="preserve"> PAGEREF _Toc529369555 \h </w:instrText>
            </w:r>
            <w:r w:rsidR="00BD1EA2" w:rsidRPr="00BD1EA2">
              <w:rPr>
                <w:noProof/>
                <w:webHidden/>
                <w:szCs w:val="24"/>
                <w:lang w:val="lt-LT"/>
              </w:rPr>
            </w:r>
            <w:r w:rsidR="00BD1EA2" w:rsidRPr="00BD1EA2">
              <w:rPr>
                <w:noProof/>
                <w:webHidden/>
                <w:szCs w:val="24"/>
                <w:lang w:val="lt-LT"/>
              </w:rPr>
              <w:fldChar w:fldCharType="separate"/>
            </w:r>
            <w:r w:rsidR="00BD1EA2" w:rsidRPr="00BD1EA2">
              <w:rPr>
                <w:noProof/>
                <w:webHidden/>
                <w:szCs w:val="24"/>
                <w:lang w:val="lt-LT"/>
              </w:rPr>
              <w:t>17</w:t>
            </w:r>
            <w:r w:rsidR="00BD1EA2" w:rsidRPr="00BD1EA2">
              <w:rPr>
                <w:noProof/>
                <w:webHidden/>
                <w:szCs w:val="24"/>
                <w:lang w:val="lt-LT"/>
              </w:rPr>
              <w:fldChar w:fldCharType="end"/>
            </w:r>
          </w:hyperlink>
        </w:p>
        <w:p w:rsidR="00BD1EA2" w:rsidRPr="00BD1EA2" w:rsidRDefault="004C7B99">
          <w:pPr>
            <w:pStyle w:val="TOC1"/>
            <w:rPr>
              <w:rFonts w:eastAsiaTheme="minorEastAsia"/>
              <w:noProof/>
              <w:szCs w:val="24"/>
              <w:lang w:val="lt-LT"/>
            </w:rPr>
          </w:pPr>
          <w:hyperlink w:anchor="_Toc529369556" w:history="1">
            <w:r w:rsidR="00BD1EA2" w:rsidRPr="00BD1EA2">
              <w:rPr>
                <w:rStyle w:val="Hyperlink"/>
                <w:noProof/>
                <w:szCs w:val="24"/>
                <w:lang w:val="lt-LT"/>
              </w:rPr>
              <w:t>Priedas Nr. 3: Pažymos apie hidrometeorologines sąlygas</w:t>
            </w:r>
            <w:r w:rsidR="00BD1EA2" w:rsidRPr="00BD1EA2">
              <w:rPr>
                <w:noProof/>
                <w:webHidden/>
                <w:szCs w:val="24"/>
                <w:lang w:val="lt-LT"/>
              </w:rPr>
              <w:tab/>
            </w:r>
            <w:r w:rsidR="00BD1EA2" w:rsidRPr="00BD1EA2">
              <w:rPr>
                <w:noProof/>
                <w:webHidden/>
                <w:szCs w:val="24"/>
                <w:lang w:val="lt-LT"/>
              </w:rPr>
              <w:fldChar w:fldCharType="begin"/>
            </w:r>
            <w:r w:rsidR="00BD1EA2" w:rsidRPr="00BD1EA2">
              <w:rPr>
                <w:noProof/>
                <w:webHidden/>
                <w:szCs w:val="24"/>
                <w:lang w:val="lt-LT"/>
              </w:rPr>
              <w:instrText xml:space="preserve"> PAGEREF _Toc529369556 \h </w:instrText>
            </w:r>
            <w:r w:rsidR="00BD1EA2" w:rsidRPr="00BD1EA2">
              <w:rPr>
                <w:noProof/>
                <w:webHidden/>
                <w:szCs w:val="24"/>
                <w:lang w:val="lt-LT"/>
              </w:rPr>
            </w:r>
            <w:r w:rsidR="00BD1EA2" w:rsidRPr="00BD1EA2">
              <w:rPr>
                <w:noProof/>
                <w:webHidden/>
                <w:szCs w:val="24"/>
                <w:lang w:val="lt-LT"/>
              </w:rPr>
              <w:fldChar w:fldCharType="separate"/>
            </w:r>
            <w:r w:rsidR="00BD1EA2" w:rsidRPr="00BD1EA2">
              <w:rPr>
                <w:noProof/>
                <w:webHidden/>
                <w:szCs w:val="24"/>
                <w:lang w:val="lt-LT"/>
              </w:rPr>
              <w:t>19</w:t>
            </w:r>
            <w:r w:rsidR="00BD1EA2" w:rsidRPr="00BD1EA2">
              <w:rPr>
                <w:noProof/>
                <w:webHidden/>
                <w:szCs w:val="24"/>
                <w:lang w:val="lt-LT"/>
              </w:rPr>
              <w:fldChar w:fldCharType="end"/>
            </w:r>
          </w:hyperlink>
        </w:p>
        <w:p w:rsidR="00BD1EA2" w:rsidRPr="00BD1EA2" w:rsidRDefault="004C7B99">
          <w:pPr>
            <w:pStyle w:val="TOC1"/>
            <w:rPr>
              <w:rFonts w:eastAsiaTheme="minorEastAsia"/>
              <w:noProof/>
              <w:szCs w:val="24"/>
              <w:lang w:val="lt-LT"/>
            </w:rPr>
          </w:pPr>
          <w:hyperlink w:anchor="_Toc529369557" w:history="1">
            <w:r w:rsidR="00BD1EA2" w:rsidRPr="00BD1EA2">
              <w:rPr>
                <w:rStyle w:val="Hyperlink"/>
                <w:noProof/>
                <w:szCs w:val="24"/>
                <w:lang w:val="lt-LT"/>
              </w:rPr>
              <w:t>Priedas Nr. 4: Aplinkos teršalų foninės koncentracijos</w:t>
            </w:r>
            <w:r w:rsidR="00BD1EA2" w:rsidRPr="00BD1EA2">
              <w:rPr>
                <w:noProof/>
                <w:webHidden/>
                <w:szCs w:val="24"/>
                <w:lang w:val="lt-LT"/>
              </w:rPr>
              <w:tab/>
            </w:r>
            <w:r w:rsidR="00BD1EA2" w:rsidRPr="00BD1EA2">
              <w:rPr>
                <w:noProof/>
                <w:webHidden/>
                <w:szCs w:val="24"/>
                <w:lang w:val="lt-LT"/>
              </w:rPr>
              <w:fldChar w:fldCharType="begin"/>
            </w:r>
            <w:r w:rsidR="00BD1EA2" w:rsidRPr="00BD1EA2">
              <w:rPr>
                <w:noProof/>
                <w:webHidden/>
                <w:szCs w:val="24"/>
                <w:lang w:val="lt-LT"/>
              </w:rPr>
              <w:instrText xml:space="preserve"> PAGEREF _Toc529369557 \h </w:instrText>
            </w:r>
            <w:r w:rsidR="00BD1EA2" w:rsidRPr="00BD1EA2">
              <w:rPr>
                <w:noProof/>
                <w:webHidden/>
                <w:szCs w:val="24"/>
                <w:lang w:val="lt-LT"/>
              </w:rPr>
            </w:r>
            <w:r w:rsidR="00BD1EA2" w:rsidRPr="00BD1EA2">
              <w:rPr>
                <w:noProof/>
                <w:webHidden/>
                <w:szCs w:val="24"/>
                <w:lang w:val="lt-LT"/>
              </w:rPr>
              <w:fldChar w:fldCharType="separate"/>
            </w:r>
            <w:r w:rsidR="00BD1EA2" w:rsidRPr="00BD1EA2">
              <w:rPr>
                <w:noProof/>
                <w:webHidden/>
                <w:szCs w:val="24"/>
                <w:lang w:val="lt-LT"/>
              </w:rPr>
              <w:t>22</w:t>
            </w:r>
            <w:r w:rsidR="00BD1EA2" w:rsidRPr="00BD1EA2">
              <w:rPr>
                <w:noProof/>
                <w:webHidden/>
                <w:szCs w:val="24"/>
                <w:lang w:val="lt-LT"/>
              </w:rPr>
              <w:fldChar w:fldCharType="end"/>
            </w:r>
          </w:hyperlink>
        </w:p>
        <w:p w:rsidR="00503861" w:rsidRDefault="00034E5F">
          <w:r w:rsidRPr="00B86673">
            <w:rPr>
              <w:rFonts w:ascii="Times New Roman" w:hAnsi="Times New Roman"/>
              <w:sz w:val="24"/>
              <w:szCs w:val="24"/>
            </w:rPr>
            <w:fldChar w:fldCharType="end"/>
          </w:r>
        </w:p>
      </w:sdtContent>
    </w:sdt>
    <w:p w:rsidR="00A303C5" w:rsidRPr="00503861" w:rsidRDefault="00A303C5" w:rsidP="00503861">
      <w:pPr>
        <w:pStyle w:val="DGEBaltic"/>
      </w:pPr>
    </w:p>
    <w:p w:rsidR="00503861" w:rsidRDefault="00503861" w:rsidP="00503861">
      <w:pPr>
        <w:pStyle w:val="DGEBaltic"/>
      </w:pPr>
    </w:p>
    <w:p w:rsidR="00503861" w:rsidRDefault="00503861" w:rsidP="00503861">
      <w:pPr>
        <w:pStyle w:val="DGEBaltic"/>
      </w:pPr>
    </w:p>
    <w:p w:rsidR="00503861" w:rsidRDefault="00503861" w:rsidP="00C656F7">
      <w:pPr>
        <w:pStyle w:val="DGEBaltic"/>
        <w:jc w:val="center"/>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503861"/>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80702" w:rsidRDefault="00380702"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C00AF" w:rsidRDefault="0027365B" w:rsidP="007E4A01">
      <w:pPr>
        <w:pStyle w:val="Heading1"/>
        <w:spacing w:before="120"/>
      </w:pPr>
      <w:bookmarkStart w:id="2" w:name="_Toc529369545"/>
      <w:r>
        <w:lastRenderedPageBreak/>
        <w:t>Aplinkos o</w:t>
      </w:r>
      <w:r w:rsidR="00D84422">
        <w:t>ro taršos vertinimas</w:t>
      </w:r>
      <w:bookmarkEnd w:id="2"/>
    </w:p>
    <w:p w:rsidR="00A303C5" w:rsidRDefault="00A303C5" w:rsidP="00A303C5">
      <w:pPr>
        <w:rPr>
          <w:rFonts w:ascii="Times New Roman" w:eastAsia="Times New Roman" w:hAnsi="Times New Roman"/>
          <w:sz w:val="24"/>
          <w:szCs w:val="24"/>
          <w:lang w:val="lt-LT" w:eastAsia="da-DK"/>
        </w:rPr>
      </w:pPr>
    </w:p>
    <w:p w:rsidR="008F48EC" w:rsidRDefault="008F48EC" w:rsidP="002A71AE">
      <w:pPr>
        <w:pStyle w:val="DGEBaltic"/>
      </w:pPr>
      <w:bookmarkStart w:id="3" w:name="_Hlk508871008"/>
      <w:r>
        <w:t xml:space="preserve">Rengiama planuojamų </w:t>
      </w:r>
      <w:bookmarkStart w:id="4" w:name="_Hlk529348704"/>
      <w:r>
        <w:t xml:space="preserve">UAB „Elektrėnų komunalinis ūkis“ nuotekų valymo įrenginiuose susidariusio dumblo laikymo aikštelių Aplinkelio g. 2, Alesninkų k., Vievio sen., Elektrėnų sav. </w:t>
      </w:r>
      <w:bookmarkEnd w:id="4"/>
      <w:r>
        <w:t>(toliau – ūkinės veiklos objektas) oro ir kvapo taršos vertinimo ataskaita.</w:t>
      </w:r>
    </w:p>
    <w:bookmarkEnd w:id="3"/>
    <w:p w:rsidR="008E1775" w:rsidRDefault="008F48EC" w:rsidP="002A71AE">
      <w:pPr>
        <w:pStyle w:val="DGEBaltic"/>
      </w:pPr>
      <w:r>
        <w:t>A</w:t>
      </w:r>
      <w:r w:rsidR="00513E02">
        <w:t xml:space="preserve">plinkos </w:t>
      </w:r>
      <w:r w:rsidR="00103D35" w:rsidRPr="002A71AE">
        <w:t>oro</w:t>
      </w:r>
      <w:r w:rsidR="00513E02">
        <w:t xml:space="preserve"> teršalų</w:t>
      </w:r>
      <w:r>
        <w:t xml:space="preserve"> ir kvapo</w:t>
      </w:r>
      <w:r w:rsidR="00103D35" w:rsidRPr="002A71AE">
        <w:t xml:space="preserve"> </w:t>
      </w:r>
      <w:r w:rsidR="00513E02" w:rsidRPr="000C3199">
        <w:t xml:space="preserve">sklaidos skaičiavimai atlikti naudojant </w:t>
      </w:r>
      <w:r>
        <w:t>„</w:t>
      </w:r>
      <w:r w:rsidR="00513E02" w:rsidRPr="000C3199">
        <w:t>AERMOD View</w:t>
      </w:r>
      <w:r>
        <w:t>“</w:t>
      </w:r>
      <w:r w:rsidR="00513E02" w:rsidRPr="000C3199">
        <w:t xml:space="preserve"> matematinio modeliavimo programinę įrangą, versija 9.1.0 (1996-2015 Lakes Environmental Software).</w:t>
      </w:r>
    </w:p>
    <w:p w:rsidR="00E15A5E" w:rsidRDefault="00E15A5E" w:rsidP="00E15A5E">
      <w:pPr>
        <w:pStyle w:val="Heading2"/>
      </w:pPr>
      <w:bookmarkStart w:id="5" w:name="_Toc529369546"/>
      <w:r>
        <w:t>Aplinkos oro taršos šaltiniai</w:t>
      </w:r>
      <w:bookmarkEnd w:id="5"/>
    </w:p>
    <w:p w:rsidR="00E15A5E" w:rsidRPr="00E15A5E" w:rsidRDefault="00E15A5E" w:rsidP="00E15A5E">
      <w:pPr>
        <w:rPr>
          <w:lang w:val="lt-LT" w:eastAsia="da-DK"/>
        </w:rPr>
      </w:pPr>
    </w:p>
    <w:p w:rsidR="004734F0" w:rsidRDefault="004734F0" w:rsidP="00973AC7">
      <w:pPr>
        <w:pStyle w:val="DGEBaltic"/>
      </w:pPr>
      <w:bookmarkStart w:id="6" w:name="_Hlk529349939"/>
      <w:bookmarkStart w:id="7" w:name="_Hlk512236247"/>
      <w:bookmarkStart w:id="8" w:name="_Hlk513644752"/>
      <w:r>
        <w:t xml:space="preserve">Ūkinės veiklos objekto teritorijoje veikia 4 </w:t>
      </w:r>
      <w:r w:rsidR="000435D5">
        <w:t xml:space="preserve">stacionarūs </w:t>
      </w:r>
      <w:r>
        <w:t>neorganizuoti aplinkos oro taršos šaltiniai</w:t>
      </w:r>
      <w:r w:rsidR="000435D5">
        <w:t xml:space="preserve"> </w:t>
      </w:r>
      <w:r>
        <w:t>(toliau – o.t.š.). Nuotekų valymo įrenginiuose susidariusio dumblo laikymui planuojama įrengti 4 vnt. dumblo saugojimo aikštelių, todėl po sprendinių įgyvendinimo teritorijoje iš viso veiks 8</w:t>
      </w:r>
      <w:r w:rsidR="000435D5">
        <w:t xml:space="preserve"> stacionarūs</w:t>
      </w:r>
      <w:r>
        <w:t xml:space="preserve"> neorganizuoti o.t.š.</w:t>
      </w:r>
      <w:r w:rsidR="00983465">
        <w:t xml:space="preserve"> ir 1 mobilus neorganizuotas o.t.š.</w:t>
      </w:r>
    </w:p>
    <w:p w:rsidR="004734F0" w:rsidRPr="00561683" w:rsidRDefault="004734F0" w:rsidP="00973AC7">
      <w:pPr>
        <w:pStyle w:val="DGEBaltic"/>
        <w:rPr>
          <w:b/>
        </w:rPr>
      </w:pPr>
      <w:bookmarkStart w:id="9" w:name="_Hlk529350052"/>
      <w:bookmarkEnd w:id="6"/>
      <w:r w:rsidRPr="00561683">
        <w:rPr>
          <w:b/>
        </w:rPr>
        <w:t>Esami o.t.š.:</w:t>
      </w:r>
    </w:p>
    <w:p w:rsidR="00005C28" w:rsidRDefault="00005C28" w:rsidP="002C6C89">
      <w:pPr>
        <w:pStyle w:val="DGEBaltic"/>
        <w:numPr>
          <w:ilvl w:val="0"/>
          <w:numId w:val="14"/>
        </w:numPr>
      </w:pPr>
      <w:bookmarkStart w:id="10" w:name="_Hlk513628377"/>
      <w:bookmarkStart w:id="11" w:name="_Hlk512237564"/>
      <w:bookmarkStart w:id="12" w:name="_Hlk511043124"/>
      <w:bookmarkStart w:id="13" w:name="_Hlk511043213"/>
      <w:bookmarkStart w:id="14" w:name="_Hlk504550684"/>
      <w:bookmarkEnd w:id="7"/>
      <w:r>
        <w:rPr>
          <w:i/>
        </w:rPr>
        <w:t>Neo</w:t>
      </w:r>
      <w:r w:rsidR="00103D35" w:rsidRPr="003001E1">
        <w:rPr>
          <w:i/>
        </w:rPr>
        <w:t>rganiz</w:t>
      </w:r>
      <w:r w:rsidR="00AC2EF1" w:rsidRPr="003001E1">
        <w:rPr>
          <w:i/>
        </w:rPr>
        <w:t>uot</w:t>
      </w:r>
      <w:r w:rsidR="007C7D32">
        <w:rPr>
          <w:i/>
        </w:rPr>
        <w:t>as</w:t>
      </w:r>
      <w:r w:rsidR="00F44B9D" w:rsidRPr="003001E1">
        <w:rPr>
          <w:i/>
        </w:rPr>
        <w:t xml:space="preserve"> </w:t>
      </w:r>
      <w:r w:rsidR="00BD1C6F">
        <w:rPr>
          <w:b/>
          <w:i/>
        </w:rPr>
        <w:t>o</w:t>
      </w:r>
      <w:r w:rsidR="00F44B9D" w:rsidRPr="003001E1">
        <w:rPr>
          <w:b/>
          <w:i/>
        </w:rPr>
        <w:t>.t.š.</w:t>
      </w:r>
      <w:r w:rsidR="008F52CB">
        <w:rPr>
          <w:b/>
          <w:i/>
        </w:rPr>
        <w:t xml:space="preserve"> Nr. </w:t>
      </w:r>
      <w:r>
        <w:rPr>
          <w:b/>
          <w:i/>
        </w:rPr>
        <w:t>601</w:t>
      </w:r>
      <w:r w:rsidR="00A50394">
        <w:rPr>
          <w:b/>
          <w:i/>
        </w:rPr>
        <w:t xml:space="preserve"> </w:t>
      </w:r>
      <w:r w:rsidR="00A50394">
        <w:t xml:space="preserve">– </w:t>
      </w:r>
      <w:r w:rsidR="004734F0">
        <w:t xml:space="preserve">buferinis rezervuaras Nr.1 </w:t>
      </w:r>
      <w:r w:rsidR="004734F0" w:rsidRPr="00CB1D4C">
        <w:t>(perteklinių nuote</w:t>
      </w:r>
      <w:r w:rsidR="004734F0">
        <w:t>kų laikino surinkimo rezervuaras), kurio plotas – 929,41 m</w:t>
      </w:r>
      <w:r w:rsidR="004734F0" w:rsidRPr="004734F0">
        <w:rPr>
          <w:vertAlign w:val="superscript"/>
        </w:rPr>
        <w:t>2</w:t>
      </w:r>
      <w:r w:rsidR="004734F0">
        <w:t>, aukštis – 3,47 m. Iš o.t.š. išsiskiria amoniakas (NH</w:t>
      </w:r>
      <w:r w:rsidR="004734F0" w:rsidRPr="00957BC4">
        <w:rPr>
          <w:vertAlign w:val="subscript"/>
        </w:rPr>
        <w:t>3</w:t>
      </w:r>
      <w:r w:rsidR="004734F0">
        <w:t>), sieros vandenilis</w:t>
      </w:r>
      <w:r w:rsidR="00957BC4">
        <w:t xml:space="preserve"> (H</w:t>
      </w:r>
      <w:r w:rsidR="00957BC4" w:rsidRPr="00957BC4">
        <w:rPr>
          <w:vertAlign w:val="subscript"/>
        </w:rPr>
        <w:t>2</w:t>
      </w:r>
      <w:r w:rsidR="00957BC4">
        <w:t>S) ir kvapas;</w:t>
      </w:r>
    </w:p>
    <w:p w:rsidR="00957BC4" w:rsidRDefault="00957BC4" w:rsidP="00957BC4">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602 </w:t>
      </w:r>
      <w:r>
        <w:t xml:space="preserve">– buferinis rezervuaras Nr.2 </w:t>
      </w:r>
      <w:r w:rsidRPr="00CB1D4C">
        <w:t>(perteklinių nuote</w:t>
      </w:r>
      <w:r>
        <w:t>kų laikino surinkimo rezervuaras), kurio plotas – 929,41 m</w:t>
      </w:r>
      <w:r w:rsidRPr="004734F0">
        <w:rPr>
          <w:vertAlign w:val="superscript"/>
        </w:rPr>
        <w:t>2</w:t>
      </w:r>
      <w:r>
        <w:t>, aukštis – 3,47 m. Iš o.t.š. išsiskiria amoniakas (NH</w:t>
      </w:r>
      <w:r w:rsidRPr="00957BC4">
        <w:rPr>
          <w:vertAlign w:val="subscript"/>
        </w:rPr>
        <w:t>3</w:t>
      </w:r>
      <w:r>
        <w:t>), sieros vandenilis (H</w:t>
      </w:r>
      <w:r w:rsidRPr="00957BC4">
        <w:rPr>
          <w:vertAlign w:val="subscript"/>
        </w:rPr>
        <w:t>2</w:t>
      </w:r>
      <w:r>
        <w:t>S) ir kvapas;</w:t>
      </w:r>
    </w:p>
    <w:p w:rsidR="00957BC4" w:rsidRDefault="00957BC4" w:rsidP="00957BC4">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603 </w:t>
      </w:r>
      <w:r>
        <w:t>– integruotas biologinis reaktorius (sekcija Nr. 1), kurio  bendras plotas, įskaitant dumblo stabilizavimo talpą, yra 12</w:t>
      </w:r>
      <w:r w:rsidR="00F80782">
        <w:t>44</w:t>
      </w:r>
      <w:r>
        <w:t>,</w:t>
      </w:r>
      <w:r w:rsidR="00F80782">
        <w:t>4</w:t>
      </w:r>
      <w:r>
        <w:t xml:space="preserve"> m</w:t>
      </w:r>
      <w:r w:rsidRPr="004734F0">
        <w:rPr>
          <w:vertAlign w:val="superscript"/>
        </w:rPr>
        <w:t>2</w:t>
      </w:r>
      <w:r>
        <w:t xml:space="preserve">, aukštis – </w:t>
      </w:r>
      <w:r w:rsidR="00F80782">
        <w:t>0,5</w:t>
      </w:r>
      <w:r>
        <w:t xml:space="preserve"> m.</w:t>
      </w:r>
      <w:r w:rsidR="00F80782">
        <w:t xml:space="preserve"> Iš o.t.š. išsiskiria amoniakas (NH</w:t>
      </w:r>
      <w:r w:rsidR="00F80782" w:rsidRPr="00957BC4">
        <w:rPr>
          <w:vertAlign w:val="subscript"/>
        </w:rPr>
        <w:t>3</w:t>
      </w:r>
      <w:r w:rsidR="00F80782">
        <w:t>), sieros vandenilis (H</w:t>
      </w:r>
      <w:r w:rsidR="00F80782" w:rsidRPr="00957BC4">
        <w:rPr>
          <w:vertAlign w:val="subscript"/>
        </w:rPr>
        <w:t>2</w:t>
      </w:r>
      <w:r w:rsidR="00F80782">
        <w:t>S) ir kvapas;</w:t>
      </w:r>
    </w:p>
    <w:p w:rsidR="00F80782" w:rsidRDefault="00F80782" w:rsidP="00F80782">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604 </w:t>
      </w:r>
      <w:r>
        <w:t>– integruotas biologinis reaktorius (sekcija Nr. 2), kurio  bendras plotas, įskaitant dumblo stabilizavimo talpą, yra 1244,4 m</w:t>
      </w:r>
      <w:r w:rsidRPr="004734F0">
        <w:rPr>
          <w:vertAlign w:val="superscript"/>
        </w:rPr>
        <w:t>2</w:t>
      </w:r>
      <w:r>
        <w:t>, aukštis – 0,5 m. Iš o.t.š. išsiskiria amoniakas (NH</w:t>
      </w:r>
      <w:r w:rsidRPr="00957BC4">
        <w:rPr>
          <w:vertAlign w:val="subscript"/>
        </w:rPr>
        <w:t>3</w:t>
      </w:r>
      <w:r>
        <w:t>), sieros vandenilis (H</w:t>
      </w:r>
      <w:r w:rsidRPr="00957BC4">
        <w:rPr>
          <w:vertAlign w:val="subscript"/>
        </w:rPr>
        <w:t>2</w:t>
      </w:r>
      <w:r>
        <w:t>S) ir kvapas;</w:t>
      </w:r>
    </w:p>
    <w:p w:rsidR="00957BC4" w:rsidRPr="00561683" w:rsidRDefault="00F80782" w:rsidP="00F80782">
      <w:pPr>
        <w:pStyle w:val="DGEBaltic"/>
        <w:rPr>
          <w:b/>
        </w:rPr>
      </w:pPr>
      <w:r w:rsidRPr="00561683">
        <w:rPr>
          <w:b/>
        </w:rPr>
        <w:t>Planuojami o.t.š.:</w:t>
      </w:r>
    </w:p>
    <w:p w:rsidR="00F80782" w:rsidRDefault="00F80782" w:rsidP="00F80782">
      <w:pPr>
        <w:pStyle w:val="DGEBaltic"/>
        <w:numPr>
          <w:ilvl w:val="0"/>
          <w:numId w:val="14"/>
        </w:numPr>
      </w:pPr>
      <w:r>
        <w:rPr>
          <w:i/>
        </w:rPr>
        <w:t>Neo</w:t>
      </w:r>
      <w:r w:rsidRPr="003001E1">
        <w:rPr>
          <w:i/>
        </w:rPr>
        <w:t>rganizuot</w:t>
      </w:r>
      <w:r>
        <w:rPr>
          <w:i/>
        </w:rPr>
        <w:t>i</w:t>
      </w:r>
      <w:r w:rsidRPr="003001E1">
        <w:rPr>
          <w:i/>
        </w:rPr>
        <w:t xml:space="preserve"> </w:t>
      </w:r>
      <w:r>
        <w:rPr>
          <w:b/>
          <w:i/>
        </w:rPr>
        <w:t>o</w:t>
      </w:r>
      <w:r w:rsidRPr="003001E1">
        <w:rPr>
          <w:b/>
          <w:i/>
        </w:rPr>
        <w:t>.t.š.</w:t>
      </w:r>
      <w:r>
        <w:rPr>
          <w:b/>
          <w:i/>
        </w:rPr>
        <w:t xml:space="preserve"> Nr. 605, Nr. 606, Nr. 607 ir Nr. 608 </w:t>
      </w:r>
      <w:r>
        <w:t>– dumblo saugojimo aikštelės Nr. 1, Nr. 2, Nr. 3 ir Nr. 4. Vienos saugojimo aikštelės plotas – 3</w:t>
      </w:r>
      <w:r w:rsidR="00561683">
        <w:t xml:space="preserve">  </w:t>
      </w:r>
      <w:r>
        <w:t>000 m</w:t>
      </w:r>
      <w:r w:rsidRPr="004734F0">
        <w:rPr>
          <w:vertAlign w:val="superscript"/>
        </w:rPr>
        <w:t>2</w:t>
      </w:r>
      <w:r>
        <w:t>, bendras aikštelių plotas 12</w:t>
      </w:r>
      <w:r w:rsidR="00561683">
        <w:t xml:space="preserve"> </w:t>
      </w:r>
      <w:r>
        <w:t>000 m</w:t>
      </w:r>
      <w:r w:rsidRPr="004734F0">
        <w:rPr>
          <w:vertAlign w:val="superscript"/>
        </w:rPr>
        <w:t>2</w:t>
      </w:r>
      <w:r>
        <w:t>. Iš o.t.š. išsiskirs amoniakas (NH</w:t>
      </w:r>
      <w:r w:rsidRPr="00957BC4">
        <w:rPr>
          <w:vertAlign w:val="subscript"/>
        </w:rPr>
        <w:t>3</w:t>
      </w:r>
      <w:r>
        <w:t>) ir kvapas;</w:t>
      </w:r>
    </w:p>
    <w:p w:rsidR="00576847" w:rsidRDefault="00576847" w:rsidP="00F80782">
      <w:pPr>
        <w:pStyle w:val="DGEBaltic"/>
        <w:numPr>
          <w:ilvl w:val="0"/>
          <w:numId w:val="14"/>
        </w:numPr>
      </w:pPr>
      <w:r>
        <w:rPr>
          <w:i/>
        </w:rPr>
        <w:t xml:space="preserve">Mobilus neorganizuotas </w:t>
      </w:r>
      <w:r w:rsidRPr="00576847">
        <w:rPr>
          <w:b/>
          <w:i/>
        </w:rPr>
        <w:t>o.t.š</w:t>
      </w:r>
      <w:r w:rsidRPr="00576847">
        <w:rPr>
          <w:b/>
        </w:rPr>
        <w:t>.</w:t>
      </w:r>
      <w:r>
        <w:t xml:space="preserve"> – dumblo transportavimas iš dumblo apdorojimo pastato į planuojamas dumblo saugojimo aikšteles. Iš o.t.š. išsiskirs amoniakas (NH</w:t>
      </w:r>
      <w:r w:rsidRPr="00957BC4">
        <w:rPr>
          <w:vertAlign w:val="subscript"/>
        </w:rPr>
        <w:t>3</w:t>
      </w:r>
      <w:r>
        <w:t>) ir kvapas;</w:t>
      </w:r>
    </w:p>
    <w:p w:rsidR="00963FB2" w:rsidRDefault="00963FB2" w:rsidP="00963FB2">
      <w:pPr>
        <w:pStyle w:val="Heading2"/>
      </w:pPr>
      <w:bookmarkStart w:id="15" w:name="_Toc529369547"/>
      <w:bookmarkEnd w:id="8"/>
      <w:bookmarkEnd w:id="9"/>
      <w:bookmarkEnd w:id="10"/>
      <w:bookmarkEnd w:id="11"/>
      <w:bookmarkEnd w:id="12"/>
      <w:bookmarkEnd w:id="13"/>
      <w:bookmarkEnd w:id="14"/>
      <w:r>
        <w:t>Aplinkos oro teršalų emisijos skaičiavimas</w:t>
      </w:r>
      <w:bookmarkEnd w:id="15"/>
    </w:p>
    <w:p w:rsidR="008B64FB" w:rsidRDefault="008B64FB" w:rsidP="008B64FB">
      <w:pPr>
        <w:pStyle w:val="NoSpacing"/>
      </w:pPr>
    </w:p>
    <w:p w:rsidR="00576847" w:rsidRPr="00576847" w:rsidRDefault="00576847" w:rsidP="00390D04">
      <w:pPr>
        <w:pStyle w:val="DGEBaltic"/>
      </w:pPr>
      <w:bookmarkStart w:id="16" w:name="_Hlk529350404"/>
      <w:r>
        <w:t>Amoniako (NH</w:t>
      </w:r>
      <w:r w:rsidRPr="00957BC4">
        <w:rPr>
          <w:vertAlign w:val="subscript"/>
        </w:rPr>
        <w:t>3</w:t>
      </w:r>
      <w:r>
        <w:t>) ir sieros vandenilio (H</w:t>
      </w:r>
      <w:r w:rsidRPr="00957BC4">
        <w:rPr>
          <w:vertAlign w:val="subscript"/>
        </w:rPr>
        <w:t>2</w:t>
      </w:r>
      <w:r>
        <w:t>S) momentinis ir metinis kiekis, išsiskiriantis iš esamų o.t.š. Nr. 601, Nr. 602, Nr. 603 ir Nr. 604, apskaičiuoti vadovaujantis literatūros šaltiniu „</w:t>
      </w:r>
      <w:r w:rsidRPr="00576847">
        <w:rPr>
          <w:lang w:val="en-US"/>
        </w:rPr>
        <w:t>Emission Characteristics and Factors of Selected Odorous Compounds at a Wastewater Treatment Plant</w:t>
      </w:r>
      <w:r>
        <w:rPr>
          <w:lang w:val="en-US"/>
        </w:rPr>
        <w:t xml:space="preserve">”, </w:t>
      </w:r>
      <w:r w:rsidRPr="00576847">
        <w:t xml:space="preserve">kurio </w:t>
      </w:r>
      <w:r>
        <w:t>6-oje lentelėje pateikti</w:t>
      </w:r>
      <w:r w:rsidR="000044EA">
        <w:t xml:space="preserve"> amoniako ir sieros vandenilio</w:t>
      </w:r>
      <w:r>
        <w:t xml:space="preserve"> emisijos faktoriai.  </w:t>
      </w:r>
    </w:p>
    <w:p w:rsidR="00576847" w:rsidRDefault="00576847" w:rsidP="00390D04">
      <w:pPr>
        <w:pStyle w:val="DGEBaltic"/>
      </w:pPr>
    </w:p>
    <w:p w:rsidR="000044EA" w:rsidRDefault="000044EA" w:rsidP="00390D04">
      <w:pPr>
        <w:pStyle w:val="DGEBaltic"/>
      </w:pPr>
      <w:r>
        <w:lastRenderedPageBreak/>
        <w:t xml:space="preserve">Siekiant įvertinti blogiausią galimą variantą, skaičiavimuose priimta, kad buferiniai rezervuarai Nr. 1 ir Nr. 2 yra pripildyti perteklinėmis nuotekomis, todėl skaičiavimuose įvertinta, kad visi esami o.t.š. veikia 8760 val./metus. Iš o.t.š. Nr. 601, Nr. 602, Nr. 603 ir Nr. 604 išsiskiriančio metinio ir momentinio amoniako bei sieros vandenilio kiekio </w:t>
      </w:r>
      <w:bookmarkStart w:id="17" w:name="_Hlk529359269"/>
      <w:r>
        <w:t xml:space="preserve">skaičiavimo rezultatai pateikti </w:t>
      </w:r>
      <w:r>
        <w:br/>
        <w:t xml:space="preserve">1-oje lentelėje. </w:t>
      </w:r>
      <w:bookmarkEnd w:id="17"/>
      <w:r>
        <w:t xml:space="preserve"> </w:t>
      </w:r>
      <w:bookmarkEnd w:id="16"/>
    </w:p>
    <w:p w:rsidR="000044EA" w:rsidRPr="004831C4" w:rsidRDefault="000044EA" w:rsidP="000044EA">
      <w:pPr>
        <w:spacing w:after="120"/>
        <w:jc w:val="both"/>
        <w:rPr>
          <w:rFonts w:ascii="Times New Roman" w:hAnsi="Times New Roman"/>
          <w:i/>
          <w:lang w:val="lt-LT"/>
        </w:rPr>
      </w:pPr>
      <w:bookmarkStart w:id="18" w:name="_Hlk529282292"/>
      <w:r w:rsidRPr="004831C4">
        <w:rPr>
          <w:rFonts w:ascii="Times New Roman" w:hAnsi="Times New Roman"/>
          <w:b/>
          <w:i/>
          <w:lang w:val="lt-LT"/>
        </w:rPr>
        <w:t>1 lentelė.</w:t>
      </w:r>
      <w:r w:rsidRPr="004831C4">
        <w:rPr>
          <w:rFonts w:ascii="Times New Roman" w:hAnsi="Times New Roman"/>
          <w:i/>
          <w:lang w:val="lt-LT"/>
        </w:rPr>
        <w:t xml:space="preserve"> </w:t>
      </w:r>
      <w:r w:rsidR="004831C4" w:rsidRPr="004831C4">
        <w:rPr>
          <w:rFonts w:ascii="Times New Roman" w:hAnsi="Times New Roman"/>
          <w:i/>
          <w:lang w:val="lt-LT"/>
        </w:rPr>
        <w:t>Maksimalios momentinės ir metinės taršos skaičiavimo rezultatai iš esamų aplinkos oro taršos šaltinių</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839"/>
        <w:gridCol w:w="1306"/>
        <w:gridCol w:w="994"/>
        <w:gridCol w:w="1094"/>
        <w:gridCol w:w="839"/>
        <w:gridCol w:w="1307"/>
        <w:gridCol w:w="1306"/>
      </w:tblGrid>
      <w:tr w:rsidR="004831C4" w:rsidRPr="007114C1" w:rsidTr="00A2094A">
        <w:trPr>
          <w:trHeight w:val="340"/>
          <w:jc w:val="center"/>
        </w:trPr>
        <w:tc>
          <w:tcPr>
            <w:tcW w:w="726" w:type="pct"/>
            <w:tcBorders>
              <w:top w:val="single" w:sz="4" w:space="0" w:color="auto"/>
              <w:left w:val="single" w:sz="4" w:space="0" w:color="auto"/>
              <w:right w:val="single" w:sz="4" w:space="0" w:color="auto"/>
            </w:tcBorders>
            <w:vAlign w:val="center"/>
          </w:tcPr>
          <w:p w:rsidR="000044EA" w:rsidRPr="007114C1" w:rsidRDefault="004831C4" w:rsidP="00AE3733">
            <w:pPr>
              <w:pStyle w:val="TableNumber"/>
              <w:spacing w:after="0"/>
              <w:jc w:val="center"/>
              <w:rPr>
                <w:rFonts w:ascii="Times New Roman" w:hAnsi="Times New Roman"/>
                <w:b/>
                <w:sz w:val="20"/>
                <w:szCs w:val="20"/>
              </w:rPr>
            </w:pPr>
            <w:r>
              <w:rPr>
                <w:rFonts w:ascii="Times New Roman" w:hAnsi="Times New Roman"/>
                <w:b/>
                <w:sz w:val="20"/>
                <w:szCs w:val="20"/>
              </w:rPr>
              <w:t>Taršos šaltinio pavadinimas</w:t>
            </w:r>
          </w:p>
        </w:tc>
        <w:tc>
          <w:tcPr>
            <w:tcW w:w="467" w:type="pct"/>
            <w:tcBorders>
              <w:top w:val="single" w:sz="4" w:space="0" w:color="auto"/>
              <w:left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b/>
                <w:sz w:val="20"/>
                <w:szCs w:val="20"/>
              </w:rPr>
            </w:pPr>
            <w:r w:rsidRPr="007114C1">
              <w:rPr>
                <w:rFonts w:ascii="Times New Roman" w:hAnsi="Times New Roman"/>
                <w:b/>
                <w:sz w:val="20"/>
                <w:szCs w:val="20"/>
              </w:rPr>
              <w:t>Taršos šaltinio Nr.</w:t>
            </w:r>
          </w:p>
        </w:tc>
        <w:tc>
          <w:tcPr>
            <w:tcW w:w="726"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rPr>
                <w:rFonts w:ascii="Times New Roman" w:hAnsi="Times New Roman"/>
                <w:b/>
                <w:sz w:val="20"/>
                <w:szCs w:val="20"/>
              </w:rPr>
            </w:pPr>
            <w:r w:rsidRPr="007114C1">
              <w:rPr>
                <w:rFonts w:ascii="Times New Roman" w:hAnsi="Times New Roman"/>
                <w:b/>
                <w:sz w:val="20"/>
                <w:szCs w:val="20"/>
              </w:rPr>
              <w:t>Teršalo pavadinimas</w:t>
            </w:r>
          </w:p>
        </w:tc>
        <w:tc>
          <w:tcPr>
            <w:tcW w:w="553"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b/>
                <w:sz w:val="20"/>
                <w:szCs w:val="20"/>
              </w:rPr>
            </w:pPr>
            <w:r w:rsidRPr="007114C1">
              <w:rPr>
                <w:rFonts w:ascii="Times New Roman" w:hAnsi="Times New Roman"/>
                <w:b/>
                <w:sz w:val="20"/>
                <w:szCs w:val="20"/>
              </w:rPr>
              <w:t>Emisijos faktorius</w:t>
            </w:r>
          </w:p>
        </w:tc>
        <w:tc>
          <w:tcPr>
            <w:tcW w:w="608"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b/>
                <w:sz w:val="20"/>
                <w:szCs w:val="20"/>
              </w:rPr>
            </w:pPr>
            <w:r w:rsidRPr="007114C1">
              <w:rPr>
                <w:rFonts w:ascii="Times New Roman" w:hAnsi="Times New Roman"/>
                <w:b/>
                <w:sz w:val="20"/>
                <w:szCs w:val="20"/>
              </w:rPr>
              <w:t>Emisijos faktoriaus matavimo vnt.</w:t>
            </w:r>
          </w:p>
        </w:tc>
        <w:tc>
          <w:tcPr>
            <w:tcW w:w="467" w:type="pct"/>
            <w:tcBorders>
              <w:top w:val="single" w:sz="4" w:space="0" w:color="auto"/>
              <w:left w:val="single" w:sz="4" w:space="0" w:color="auto"/>
              <w:bottom w:val="single" w:sz="4" w:space="0" w:color="auto"/>
              <w:right w:val="single" w:sz="4" w:space="0" w:color="auto"/>
            </w:tcBorders>
          </w:tcPr>
          <w:p w:rsidR="000044EA" w:rsidRDefault="004831C4" w:rsidP="00AE3733">
            <w:pPr>
              <w:pStyle w:val="TableNumber"/>
              <w:spacing w:after="0"/>
              <w:jc w:val="center"/>
              <w:rPr>
                <w:rFonts w:ascii="Times New Roman" w:hAnsi="Times New Roman"/>
                <w:b/>
                <w:sz w:val="20"/>
                <w:szCs w:val="20"/>
              </w:rPr>
            </w:pPr>
            <w:r>
              <w:rPr>
                <w:rFonts w:ascii="Times New Roman" w:hAnsi="Times New Roman"/>
                <w:b/>
                <w:sz w:val="20"/>
                <w:szCs w:val="20"/>
              </w:rPr>
              <w:t>Taršos šaltinio plotas, m</w:t>
            </w:r>
            <w:r w:rsidRPr="004831C4">
              <w:rPr>
                <w:rFonts w:ascii="Times New Roman" w:hAnsi="Times New Roman"/>
                <w:b/>
                <w:sz w:val="20"/>
                <w:szCs w:val="20"/>
                <w:vertAlign w:val="superscript"/>
              </w:rPr>
              <w:t>2</w:t>
            </w:r>
          </w:p>
        </w:tc>
        <w:tc>
          <w:tcPr>
            <w:tcW w:w="727"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b/>
                <w:sz w:val="20"/>
                <w:szCs w:val="20"/>
              </w:rPr>
            </w:pPr>
            <w:r>
              <w:rPr>
                <w:rFonts w:ascii="Times New Roman" w:hAnsi="Times New Roman"/>
                <w:b/>
                <w:sz w:val="20"/>
                <w:szCs w:val="20"/>
              </w:rPr>
              <w:t>Suskaičiuota m</w:t>
            </w:r>
            <w:r w:rsidRPr="007114C1">
              <w:rPr>
                <w:rFonts w:ascii="Times New Roman" w:hAnsi="Times New Roman"/>
                <w:b/>
                <w:sz w:val="20"/>
                <w:szCs w:val="20"/>
              </w:rPr>
              <w:t>aksimali momentinė tarša, g/s</w:t>
            </w:r>
          </w:p>
        </w:tc>
        <w:tc>
          <w:tcPr>
            <w:tcW w:w="726" w:type="pct"/>
            <w:tcBorders>
              <w:top w:val="single" w:sz="4" w:space="0" w:color="auto"/>
              <w:left w:val="single" w:sz="4" w:space="0" w:color="auto"/>
              <w:bottom w:val="single" w:sz="4" w:space="0" w:color="auto"/>
              <w:right w:val="single" w:sz="4" w:space="0" w:color="auto"/>
            </w:tcBorders>
          </w:tcPr>
          <w:p w:rsidR="000044EA" w:rsidRDefault="004831C4" w:rsidP="00AE3733">
            <w:pPr>
              <w:pStyle w:val="TableNumber"/>
              <w:spacing w:after="0"/>
              <w:jc w:val="center"/>
              <w:rPr>
                <w:rFonts w:ascii="Times New Roman" w:hAnsi="Times New Roman"/>
                <w:b/>
                <w:sz w:val="20"/>
                <w:szCs w:val="20"/>
              </w:rPr>
            </w:pPr>
            <w:r>
              <w:rPr>
                <w:rFonts w:ascii="Times New Roman" w:hAnsi="Times New Roman"/>
                <w:b/>
                <w:sz w:val="20"/>
                <w:szCs w:val="20"/>
              </w:rPr>
              <w:t>Suskaičiuota metinė tarša, t/metus</w:t>
            </w:r>
          </w:p>
        </w:tc>
      </w:tr>
      <w:tr w:rsidR="004831C4" w:rsidRPr="007114C1" w:rsidTr="00A2094A">
        <w:trPr>
          <w:trHeight w:val="340"/>
          <w:jc w:val="center"/>
        </w:trPr>
        <w:tc>
          <w:tcPr>
            <w:tcW w:w="726" w:type="pct"/>
            <w:vMerge w:val="restart"/>
            <w:tcBorders>
              <w:top w:val="single" w:sz="4" w:space="0" w:color="auto"/>
              <w:left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sz w:val="20"/>
                <w:szCs w:val="20"/>
              </w:rPr>
            </w:pPr>
            <w:r w:rsidRPr="007114C1">
              <w:rPr>
                <w:rFonts w:ascii="Times New Roman" w:hAnsi="Times New Roman"/>
                <w:sz w:val="20"/>
                <w:szCs w:val="20"/>
              </w:rPr>
              <w:t>Buferinis rezervuaras Nr. 1</w:t>
            </w:r>
          </w:p>
        </w:tc>
        <w:tc>
          <w:tcPr>
            <w:tcW w:w="467" w:type="pct"/>
            <w:vMerge w:val="restart"/>
            <w:tcBorders>
              <w:top w:val="single" w:sz="4" w:space="0" w:color="auto"/>
              <w:left w:val="single" w:sz="4" w:space="0" w:color="auto"/>
              <w:right w:val="single" w:sz="4" w:space="0" w:color="auto"/>
            </w:tcBorders>
            <w:vAlign w:val="center"/>
          </w:tcPr>
          <w:p w:rsidR="000044EA" w:rsidRPr="004831C4" w:rsidRDefault="000044EA" w:rsidP="004831C4">
            <w:pPr>
              <w:pStyle w:val="TableNumber"/>
              <w:spacing w:after="0"/>
              <w:jc w:val="center"/>
              <w:rPr>
                <w:rFonts w:ascii="Times New Roman" w:hAnsi="Times New Roman"/>
                <w:b/>
                <w:i/>
                <w:sz w:val="20"/>
                <w:szCs w:val="20"/>
              </w:rPr>
            </w:pPr>
            <w:r w:rsidRPr="004831C4">
              <w:rPr>
                <w:rFonts w:ascii="Times New Roman" w:hAnsi="Times New Roman"/>
                <w:b/>
                <w:i/>
                <w:sz w:val="20"/>
                <w:szCs w:val="20"/>
              </w:rPr>
              <w:t>601</w:t>
            </w:r>
          </w:p>
        </w:tc>
        <w:tc>
          <w:tcPr>
            <w:tcW w:w="726"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rPr>
                <w:rFonts w:ascii="Times New Roman" w:hAnsi="Times New Roman"/>
                <w:sz w:val="20"/>
                <w:szCs w:val="20"/>
              </w:rPr>
            </w:pPr>
            <w:r w:rsidRPr="007114C1">
              <w:rPr>
                <w:rFonts w:ascii="Times New Roman" w:hAnsi="Times New Roman"/>
                <w:sz w:val="20"/>
                <w:szCs w:val="20"/>
              </w:rPr>
              <w:t>Amoniakas</w:t>
            </w:r>
            <w:r w:rsidR="004831C4">
              <w:rPr>
                <w:rFonts w:ascii="Times New Roman" w:hAnsi="Times New Roman"/>
                <w:sz w:val="20"/>
                <w:szCs w:val="20"/>
              </w:rPr>
              <w:t xml:space="preserve"> (NH</w:t>
            </w:r>
            <w:r w:rsidR="004831C4" w:rsidRPr="004831C4">
              <w:rPr>
                <w:rFonts w:ascii="Times New Roman" w:hAnsi="Times New Roman"/>
                <w:sz w:val="20"/>
                <w:szCs w:val="20"/>
                <w:vertAlign w:val="subscript"/>
              </w:rPr>
              <w:t>3</w:t>
            </w:r>
            <w:r w:rsidR="004831C4">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sz w:val="20"/>
                <w:szCs w:val="20"/>
                <w:lang w:eastAsia="ar-SA"/>
              </w:rPr>
            </w:pPr>
            <w:r w:rsidRPr="007114C1">
              <w:rPr>
                <w:rFonts w:ascii="Times New Roman" w:hAnsi="Times New Roman"/>
                <w:sz w:val="20"/>
                <w:szCs w:val="20"/>
                <w:lang w:eastAsia="ar-SA"/>
              </w:rPr>
              <w:t>18,96</w:t>
            </w:r>
          </w:p>
        </w:tc>
        <w:tc>
          <w:tcPr>
            <w:tcW w:w="608"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val="restart"/>
            <w:tcBorders>
              <w:top w:val="single" w:sz="4" w:space="0" w:color="auto"/>
              <w:left w:val="single" w:sz="4" w:space="0" w:color="auto"/>
              <w:right w:val="single" w:sz="4" w:space="0" w:color="auto"/>
            </w:tcBorders>
            <w:vAlign w:val="center"/>
          </w:tcPr>
          <w:p w:rsidR="000044EA" w:rsidRPr="00E85C7D" w:rsidRDefault="000044EA" w:rsidP="00AE3733">
            <w:pPr>
              <w:pStyle w:val="TableNumber"/>
              <w:spacing w:after="0"/>
              <w:jc w:val="center"/>
              <w:rPr>
                <w:rFonts w:ascii="Times New Roman" w:hAnsi="Times New Roman"/>
                <w:sz w:val="20"/>
                <w:szCs w:val="20"/>
              </w:rPr>
            </w:pPr>
            <w:r w:rsidRPr="00E85C7D">
              <w:rPr>
                <w:rFonts w:ascii="Times New Roman" w:hAnsi="Times New Roman"/>
                <w:sz w:val="20"/>
              </w:rPr>
              <w:t>929,41</w:t>
            </w:r>
          </w:p>
        </w:tc>
        <w:tc>
          <w:tcPr>
            <w:tcW w:w="727" w:type="pct"/>
            <w:tcBorders>
              <w:top w:val="single" w:sz="4" w:space="0" w:color="auto"/>
              <w:left w:val="single" w:sz="4" w:space="0" w:color="auto"/>
              <w:bottom w:val="single" w:sz="4" w:space="0" w:color="auto"/>
              <w:right w:val="single" w:sz="4" w:space="0" w:color="auto"/>
            </w:tcBorders>
            <w:vAlign w:val="center"/>
          </w:tcPr>
          <w:p w:rsidR="000044EA" w:rsidRPr="007114C1" w:rsidRDefault="004831C4" w:rsidP="00AE3733">
            <w:pPr>
              <w:pStyle w:val="TableNumber"/>
              <w:spacing w:after="0"/>
              <w:jc w:val="center"/>
              <w:rPr>
                <w:rFonts w:ascii="Times New Roman" w:hAnsi="Times New Roman"/>
                <w:sz w:val="20"/>
                <w:szCs w:val="20"/>
              </w:rPr>
            </w:pPr>
            <w:r>
              <w:rPr>
                <w:rFonts w:ascii="Times New Roman" w:hAnsi="Times New Roman"/>
                <w:sz w:val="20"/>
                <w:szCs w:val="20"/>
              </w:rPr>
              <w:t>0,000</w:t>
            </w:r>
            <w:r w:rsidR="002926C9">
              <w:rPr>
                <w:rFonts w:ascii="Times New Roman" w:hAnsi="Times New Roman"/>
                <w:sz w:val="20"/>
                <w:szCs w:val="20"/>
              </w:rPr>
              <w:t>28</w:t>
            </w:r>
          </w:p>
        </w:tc>
        <w:tc>
          <w:tcPr>
            <w:tcW w:w="726" w:type="pct"/>
            <w:tcBorders>
              <w:top w:val="single" w:sz="4" w:space="0" w:color="auto"/>
              <w:left w:val="single" w:sz="4" w:space="0" w:color="auto"/>
              <w:bottom w:val="single" w:sz="4" w:space="0" w:color="auto"/>
              <w:right w:val="single" w:sz="4" w:space="0" w:color="auto"/>
            </w:tcBorders>
            <w:vAlign w:val="center"/>
          </w:tcPr>
          <w:p w:rsidR="000044EA" w:rsidRPr="007114C1" w:rsidRDefault="004831C4" w:rsidP="00AE3733">
            <w:pPr>
              <w:pStyle w:val="TableNumber"/>
              <w:spacing w:after="0"/>
              <w:jc w:val="center"/>
              <w:rPr>
                <w:rFonts w:ascii="Times New Roman" w:hAnsi="Times New Roman"/>
                <w:sz w:val="20"/>
                <w:szCs w:val="20"/>
              </w:rPr>
            </w:pPr>
            <w:r>
              <w:rPr>
                <w:rFonts w:ascii="Times New Roman" w:hAnsi="Times New Roman"/>
                <w:sz w:val="20"/>
                <w:szCs w:val="20"/>
              </w:rPr>
              <w:t>0,00</w:t>
            </w:r>
            <w:r w:rsidR="002926C9">
              <w:rPr>
                <w:rFonts w:ascii="Times New Roman" w:hAnsi="Times New Roman"/>
                <w:sz w:val="20"/>
                <w:szCs w:val="20"/>
              </w:rPr>
              <w:t>88</w:t>
            </w:r>
          </w:p>
        </w:tc>
      </w:tr>
      <w:tr w:rsidR="004831C4" w:rsidRPr="007114C1" w:rsidTr="00A2094A">
        <w:trPr>
          <w:trHeight w:val="340"/>
          <w:jc w:val="center"/>
        </w:trPr>
        <w:tc>
          <w:tcPr>
            <w:tcW w:w="726" w:type="pct"/>
            <w:vMerge/>
            <w:tcBorders>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sz w:val="20"/>
                <w:szCs w:val="20"/>
              </w:rPr>
            </w:pPr>
          </w:p>
        </w:tc>
        <w:tc>
          <w:tcPr>
            <w:tcW w:w="467" w:type="pct"/>
            <w:vMerge/>
            <w:tcBorders>
              <w:left w:val="single" w:sz="4" w:space="0" w:color="auto"/>
              <w:bottom w:val="single" w:sz="4" w:space="0" w:color="auto"/>
              <w:right w:val="single" w:sz="4" w:space="0" w:color="auto"/>
            </w:tcBorders>
            <w:vAlign w:val="center"/>
          </w:tcPr>
          <w:p w:rsidR="000044EA" w:rsidRPr="004831C4" w:rsidRDefault="000044EA" w:rsidP="004831C4">
            <w:pPr>
              <w:pStyle w:val="TableNumber"/>
              <w:spacing w:after="0"/>
              <w:jc w:val="center"/>
              <w:rPr>
                <w:rFonts w:ascii="Times New Roman" w:hAnsi="Times New Roman"/>
                <w:i/>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rPr>
                <w:rFonts w:ascii="Times New Roman" w:hAnsi="Times New Roman"/>
                <w:sz w:val="20"/>
                <w:szCs w:val="20"/>
              </w:rPr>
            </w:pPr>
            <w:r w:rsidRPr="007114C1">
              <w:rPr>
                <w:rFonts w:ascii="Times New Roman" w:hAnsi="Times New Roman"/>
                <w:sz w:val="20"/>
                <w:szCs w:val="20"/>
              </w:rPr>
              <w:t>Sieros vandenilis</w:t>
            </w:r>
            <w:r w:rsidR="004831C4">
              <w:rPr>
                <w:rFonts w:ascii="Times New Roman" w:hAnsi="Times New Roman"/>
                <w:sz w:val="20"/>
                <w:szCs w:val="20"/>
              </w:rPr>
              <w:t xml:space="preserve"> (H</w:t>
            </w:r>
            <w:r w:rsidR="004831C4" w:rsidRPr="004831C4">
              <w:rPr>
                <w:rFonts w:ascii="Times New Roman" w:hAnsi="Times New Roman"/>
                <w:sz w:val="20"/>
                <w:szCs w:val="20"/>
                <w:vertAlign w:val="subscript"/>
              </w:rPr>
              <w:t>2</w:t>
            </w:r>
            <w:r w:rsidR="004831C4">
              <w:rPr>
                <w:rFonts w:ascii="Times New Roman" w:hAnsi="Times New Roman"/>
                <w:sz w:val="20"/>
                <w:szCs w:val="20"/>
              </w:rPr>
              <w:t>S)</w:t>
            </w:r>
          </w:p>
        </w:tc>
        <w:tc>
          <w:tcPr>
            <w:tcW w:w="553"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sz w:val="20"/>
                <w:szCs w:val="20"/>
              </w:rPr>
            </w:pPr>
            <w:r w:rsidRPr="007114C1">
              <w:rPr>
                <w:rFonts w:ascii="Times New Roman" w:hAnsi="Times New Roman"/>
                <w:sz w:val="20"/>
                <w:szCs w:val="20"/>
              </w:rPr>
              <w:t>0,75</w:t>
            </w:r>
          </w:p>
        </w:tc>
        <w:tc>
          <w:tcPr>
            <w:tcW w:w="608" w:type="pct"/>
            <w:tcBorders>
              <w:top w:val="single" w:sz="4" w:space="0" w:color="auto"/>
              <w:left w:val="single" w:sz="4" w:space="0" w:color="auto"/>
              <w:bottom w:val="single" w:sz="4" w:space="0" w:color="auto"/>
              <w:right w:val="single" w:sz="4" w:space="0" w:color="auto"/>
            </w:tcBorders>
            <w:vAlign w:val="center"/>
          </w:tcPr>
          <w:p w:rsidR="000044EA" w:rsidRPr="007114C1" w:rsidRDefault="000044EA" w:rsidP="00AE3733">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tcBorders>
              <w:left w:val="single" w:sz="4" w:space="0" w:color="auto"/>
              <w:bottom w:val="single" w:sz="4" w:space="0" w:color="auto"/>
              <w:right w:val="single" w:sz="4" w:space="0" w:color="auto"/>
            </w:tcBorders>
            <w:vAlign w:val="center"/>
          </w:tcPr>
          <w:p w:rsidR="000044EA" w:rsidRPr="00E85C7D" w:rsidRDefault="000044EA" w:rsidP="00AE3733">
            <w:pPr>
              <w:pStyle w:val="TableNumber"/>
              <w:spacing w:after="0"/>
              <w:jc w:val="center"/>
              <w:rPr>
                <w:rFonts w:ascii="Times New Roman" w:hAnsi="Times New Roman"/>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0044EA" w:rsidRPr="007114C1" w:rsidRDefault="004831C4" w:rsidP="00AE3733">
            <w:pPr>
              <w:pStyle w:val="TableNumber"/>
              <w:spacing w:after="0"/>
              <w:jc w:val="center"/>
              <w:rPr>
                <w:rFonts w:ascii="Times New Roman" w:hAnsi="Times New Roman"/>
                <w:sz w:val="20"/>
                <w:szCs w:val="20"/>
              </w:rPr>
            </w:pPr>
            <w:r>
              <w:rPr>
                <w:rFonts w:ascii="Times New Roman" w:hAnsi="Times New Roman"/>
                <w:sz w:val="20"/>
                <w:szCs w:val="20"/>
              </w:rPr>
              <w:t>0,00001</w:t>
            </w:r>
            <w:r w:rsidR="002926C9">
              <w:rPr>
                <w:rFonts w:ascii="Times New Roman" w:hAnsi="Times New Roman"/>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044EA" w:rsidRPr="007114C1" w:rsidRDefault="004831C4" w:rsidP="00AE3733">
            <w:pPr>
              <w:pStyle w:val="TableNumber"/>
              <w:spacing w:after="0"/>
              <w:jc w:val="center"/>
              <w:rPr>
                <w:rFonts w:ascii="Times New Roman" w:hAnsi="Times New Roman"/>
                <w:sz w:val="20"/>
                <w:szCs w:val="20"/>
              </w:rPr>
            </w:pPr>
            <w:r>
              <w:rPr>
                <w:rFonts w:ascii="Times New Roman" w:hAnsi="Times New Roman"/>
                <w:sz w:val="20"/>
                <w:szCs w:val="20"/>
              </w:rPr>
              <w:t>0,00</w:t>
            </w:r>
            <w:r w:rsidR="002926C9">
              <w:rPr>
                <w:rFonts w:ascii="Times New Roman" w:hAnsi="Times New Roman"/>
                <w:sz w:val="20"/>
                <w:szCs w:val="20"/>
              </w:rPr>
              <w:t>035</w:t>
            </w:r>
          </w:p>
        </w:tc>
      </w:tr>
      <w:tr w:rsidR="002926C9" w:rsidRPr="007114C1" w:rsidTr="00A2094A">
        <w:trPr>
          <w:trHeight w:val="340"/>
          <w:jc w:val="center"/>
        </w:trPr>
        <w:tc>
          <w:tcPr>
            <w:tcW w:w="726" w:type="pct"/>
            <w:vMerge w:val="restart"/>
            <w:tcBorders>
              <w:top w:val="single" w:sz="4" w:space="0" w:color="auto"/>
              <w:left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Buferinis rezervuaras Nr. 2</w:t>
            </w:r>
          </w:p>
        </w:tc>
        <w:tc>
          <w:tcPr>
            <w:tcW w:w="467" w:type="pct"/>
            <w:vMerge w:val="restart"/>
            <w:tcBorders>
              <w:top w:val="single" w:sz="4" w:space="0" w:color="auto"/>
              <w:left w:val="single" w:sz="4" w:space="0" w:color="auto"/>
              <w:right w:val="single" w:sz="4" w:space="0" w:color="auto"/>
            </w:tcBorders>
            <w:vAlign w:val="center"/>
          </w:tcPr>
          <w:p w:rsidR="002926C9" w:rsidRPr="004831C4" w:rsidRDefault="002926C9" w:rsidP="002926C9">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602</w:t>
            </w: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lang w:eastAsia="ar-SA"/>
              </w:rPr>
            </w:pPr>
            <w:r w:rsidRPr="007114C1">
              <w:rPr>
                <w:rFonts w:ascii="Times New Roman" w:hAnsi="Times New Roman"/>
                <w:sz w:val="20"/>
                <w:szCs w:val="20"/>
                <w:lang w:eastAsia="ar-SA"/>
              </w:rPr>
              <w:t>18,96</w:t>
            </w:r>
          </w:p>
        </w:tc>
        <w:tc>
          <w:tcPr>
            <w:tcW w:w="608"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val="restart"/>
            <w:tcBorders>
              <w:top w:val="single" w:sz="4" w:space="0" w:color="auto"/>
              <w:left w:val="single" w:sz="4" w:space="0" w:color="auto"/>
              <w:right w:val="single" w:sz="4" w:space="0" w:color="auto"/>
            </w:tcBorders>
            <w:vAlign w:val="center"/>
          </w:tcPr>
          <w:p w:rsidR="002926C9" w:rsidRPr="00E85C7D" w:rsidRDefault="002926C9" w:rsidP="002926C9">
            <w:pPr>
              <w:pStyle w:val="TableNumber"/>
              <w:spacing w:after="0"/>
              <w:jc w:val="center"/>
              <w:rPr>
                <w:rFonts w:ascii="Times New Roman" w:hAnsi="Times New Roman"/>
                <w:sz w:val="20"/>
                <w:szCs w:val="20"/>
              </w:rPr>
            </w:pPr>
            <w:r w:rsidRPr="00E85C7D">
              <w:rPr>
                <w:rFonts w:ascii="Times New Roman" w:hAnsi="Times New Roman"/>
                <w:sz w:val="20"/>
              </w:rPr>
              <w:t>929,41</w:t>
            </w:r>
          </w:p>
        </w:tc>
        <w:tc>
          <w:tcPr>
            <w:tcW w:w="727"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0,00028</w:t>
            </w: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0,0088</w:t>
            </w:r>
          </w:p>
        </w:tc>
      </w:tr>
      <w:tr w:rsidR="002926C9" w:rsidRPr="007114C1" w:rsidTr="00A2094A">
        <w:trPr>
          <w:trHeight w:val="340"/>
          <w:jc w:val="center"/>
        </w:trPr>
        <w:tc>
          <w:tcPr>
            <w:tcW w:w="726" w:type="pct"/>
            <w:vMerge/>
            <w:tcBorders>
              <w:left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p>
        </w:tc>
        <w:tc>
          <w:tcPr>
            <w:tcW w:w="467" w:type="pct"/>
            <w:vMerge/>
            <w:tcBorders>
              <w:left w:val="single" w:sz="4" w:space="0" w:color="auto"/>
              <w:right w:val="single" w:sz="4" w:space="0" w:color="auto"/>
            </w:tcBorders>
            <w:vAlign w:val="center"/>
          </w:tcPr>
          <w:p w:rsidR="002926C9" w:rsidRPr="004831C4" w:rsidRDefault="002926C9" w:rsidP="002926C9">
            <w:pPr>
              <w:pStyle w:val="TableNumber"/>
              <w:spacing w:after="0"/>
              <w:jc w:val="center"/>
              <w:rPr>
                <w:rFonts w:ascii="Times New Roman" w:hAnsi="Times New Roman"/>
                <w:i/>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r w:rsidRPr="007114C1">
              <w:rPr>
                <w:rFonts w:ascii="Times New Roman" w:hAnsi="Times New Roman"/>
                <w:sz w:val="20"/>
                <w:szCs w:val="20"/>
              </w:rPr>
              <w:t>Sieros vandenilis</w:t>
            </w:r>
            <w:r>
              <w:rPr>
                <w:rFonts w:ascii="Times New Roman" w:hAnsi="Times New Roman"/>
                <w:sz w:val="20"/>
                <w:szCs w:val="20"/>
              </w:rPr>
              <w:t xml:space="preserve"> (H</w:t>
            </w:r>
            <w:r w:rsidRPr="004831C4">
              <w:rPr>
                <w:rFonts w:ascii="Times New Roman" w:hAnsi="Times New Roman"/>
                <w:sz w:val="20"/>
                <w:szCs w:val="20"/>
                <w:vertAlign w:val="subscript"/>
              </w:rPr>
              <w:t>2</w:t>
            </w:r>
            <w:r>
              <w:rPr>
                <w:rFonts w:ascii="Times New Roman" w:hAnsi="Times New Roman"/>
                <w:sz w:val="20"/>
                <w:szCs w:val="20"/>
              </w:rPr>
              <w:t>S)</w:t>
            </w:r>
          </w:p>
        </w:tc>
        <w:tc>
          <w:tcPr>
            <w:tcW w:w="553"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lang w:eastAsia="ar-SA"/>
              </w:rPr>
            </w:pPr>
            <w:r w:rsidRPr="007114C1">
              <w:rPr>
                <w:rFonts w:ascii="Times New Roman" w:hAnsi="Times New Roman"/>
                <w:sz w:val="20"/>
                <w:szCs w:val="20"/>
                <w:lang w:eastAsia="ar-SA"/>
              </w:rPr>
              <w:t>0,75</w:t>
            </w:r>
          </w:p>
        </w:tc>
        <w:tc>
          <w:tcPr>
            <w:tcW w:w="608"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tcBorders>
              <w:left w:val="single" w:sz="4" w:space="0" w:color="auto"/>
              <w:bottom w:val="single" w:sz="4" w:space="0" w:color="auto"/>
              <w:right w:val="single" w:sz="4" w:space="0" w:color="auto"/>
            </w:tcBorders>
            <w:vAlign w:val="center"/>
          </w:tcPr>
          <w:p w:rsidR="002926C9" w:rsidRPr="00E85C7D" w:rsidRDefault="002926C9" w:rsidP="002926C9">
            <w:pPr>
              <w:pStyle w:val="TableNumber"/>
              <w:spacing w:after="0"/>
              <w:jc w:val="center"/>
              <w:rPr>
                <w:rFonts w:ascii="Times New Roman" w:hAnsi="Times New Roman"/>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0,000011</w:t>
            </w: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0,00035</w:t>
            </w:r>
          </w:p>
        </w:tc>
      </w:tr>
      <w:tr w:rsidR="002926C9" w:rsidRPr="007114C1" w:rsidTr="00A2094A">
        <w:trPr>
          <w:trHeight w:val="340"/>
          <w:jc w:val="center"/>
        </w:trPr>
        <w:tc>
          <w:tcPr>
            <w:tcW w:w="726" w:type="pct"/>
            <w:vMerge w:val="restart"/>
            <w:tcBorders>
              <w:top w:val="single" w:sz="4" w:space="0" w:color="auto"/>
              <w:left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 xml:space="preserve">Integruotas biologinis reaktorius (sekcija </w:t>
            </w:r>
            <w:r>
              <w:rPr>
                <w:rFonts w:ascii="Times New Roman" w:hAnsi="Times New Roman"/>
                <w:sz w:val="20"/>
                <w:szCs w:val="20"/>
              </w:rPr>
              <w:br/>
              <w:t>Nr. 1)</w:t>
            </w:r>
          </w:p>
        </w:tc>
        <w:tc>
          <w:tcPr>
            <w:tcW w:w="467" w:type="pct"/>
            <w:vMerge w:val="restart"/>
            <w:tcBorders>
              <w:top w:val="single" w:sz="4" w:space="0" w:color="auto"/>
              <w:left w:val="single" w:sz="4" w:space="0" w:color="auto"/>
              <w:right w:val="single" w:sz="4" w:space="0" w:color="auto"/>
            </w:tcBorders>
            <w:vAlign w:val="center"/>
          </w:tcPr>
          <w:p w:rsidR="002926C9" w:rsidRPr="004831C4" w:rsidRDefault="002926C9" w:rsidP="002926C9">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603</w:t>
            </w: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5,12</w:t>
            </w:r>
          </w:p>
        </w:tc>
        <w:tc>
          <w:tcPr>
            <w:tcW w:w="608" w:type="pct"/>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val="restart"/>
            <w:vAlign w:val="center"/>
          </w:tcPr>
          <w:p w:rsidR="002926C9" w:rsidRPr="00E85C7D" w:rsidRDefault="002926C9" w:rsidP="002926C9">
            <w:pPr>
              <w:pStyle w:val="TableNumber"/>
              <w:spacing w:after="0"/>
              <w:jc w:val="center"/>
              <w:rPr>
                <w:rFonts w:ascii="Times New Roman" w:hAnsi="Times New Roman"/>
                <w:sz w:val="20"/>
                <w:szCs w:val="20"/>
              </w:rPr>
            </w:pPr>
            <w:r>
              <w:rPr>
                <w:rFonts w:ascii="Times New Roman" w:hAnsi="Times New Roman"/>
                <w:sz w:val="20"/>
              </w:rPr>
              <w:t>1244,4</w:t>
            </w:r>
          </w:p>
        </w:tc>
        <w:tc>
          <w:tcPr>
            <w:tcW w:w="727"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0,00011</w:t>
            </w:r>
          </w:p>
        </w:tc>
        <w:tc>
          <w:tcPr>
            <w:tcW w:w="726"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0,0035</w:t>
            </w:r>
          </w:p>
        </w:tc>
      </w:tr>
      <w:tr w:rsidR="002926C9" w:rsidRPr="007114C1" w:rsidTr="00A2094A">
        <w:trPr>
          <w:trHeight w:val="340"/>
          <w:jc w:val="center"/>
        </w:trPr>
        <w:tc>
          <w:tcPr>
            <w:tcW w:w="726" w:type="pct"/>
            <w:vMerge/>
            <w:tcBorders>
              <w:left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p>
        </w:tc>
        <w:tc>
          <w:tcPr>
            <w:tcW w:w="467" w:type="pct"/>
            <w:vMerge/>
            <w:tcBorders>
              <w:left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r w:rsidRPr="007114C1">
              <w:rPr>
                <w:rFonts w:ascii="Times New Roman" w:hAnsi="Times New Roman"/>
                <w:sz w:val="20"/>
                <w:szCs w:val="20"/>
              </w:rPr>
              <w:t>Sieros vandenilis</w:t>
            </w:r>
            <w:r>
              <w:rPr>
                <w:rFonts w:ascii="Times New Roman" w:hAnsi="Times New Roman"/>
                <w:sz w:val="20"/>
                <w:szCs w:val="20"/>
              </w:rPr>
              <w:t xml:space="preserve"> (H</w:t>
            </w:r>
            <w:r w:rsidRPr="004831C4">
              <w:rPr>
                <w:rFonts w:ascii="Times New Roman" w:hAnsi="Times New Roman"/>
                <w:sz w:val="20"/>
                <w:szCs w:val="20"/>
                <w:vertAlign w:val="subscript"/>
              </w:rPr>
              <w:t>2</w:t>
            </w:r>
            <w:r>
              <w:rPr>
                <w:rFonts w:ascii="Times New Roman" w:hAnsi="Times New Roman"/>
                <w:sz w:val="20"/>
                <w:szCs w:val="20"/>
              </w:rPr>
              <w:t>S)</w:t>
            </w:r>
          </w:p>
        </w:tc>
        <w:tc>
          <w:tcPr>
            <w:tcW w:w="553"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0,8</w:t>
            </w:r>
            <w:r>
              <w:rPr>
                <w:rFonts w:ascii="Times New Roman" w:hAnsi="Times New Roman"/>
                <w:sz w:val="20"/>
                <w:szCs w:val="20"/>
              </w:rPr>
              <w:t>0</w:t>
            </w:r>
          </w:p>
        </w:tc>
        <w:tc>
          <w:tcPr>
            <w:tcW w:w="608" w:type="pct"/>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vAlign w:val="center"/>
          </w:tcPr>
          <w:p w:rsidR="002926C9" w:rsidRPr="007114C1" w:rsidRDefault="002926C9" w:rsidP="002926C9">
            <w:pPr>
              <w:pStyle w:val="TableNumber"/>
              <w:spacing w:after="0"/>
              <w:jc w:val="center"/>
              <w:rPr>
                <w:rFonts w:ascii="Times New Roman" w:hAnsi="Times New Roman"/>
                <w:sz w:val="20"/>
                <w:szCs w:val="20"/>
              </w:rPr>
            </w:pPr>
          </w:p>
        </w:tc>
        <w:tc>
          <w:tcPr>
            <w:tcW w:w="727"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0,000016</w:t>
            </w:r>
          </w:p>
        </w:tc>
        <w:tc>
          <w:tcPr>
            <w:tcW w:w="726"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0,0005</w:t>
            </w:r>
          </w:p>
        </w:tc>
      </w:tr>
      <w:tr w:rsidR="002926C9" w:rsidRPr="007114C1" w:rsidTr="00A2094A">
        <w:trPr>
          <w:trHeight w:val="340"/>
          <w:jc w:val="center"/>
        </w:trPr>
        <w:tc>
          <w:tcPr>
            <w:tcW w:w="726" w:type="pct"/>
            <w:vMerge w:val="restart"/>
            <w:tcBorders>
              <w:left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 xml:space="preserve">Integruotas biologinis reaktorius (sekcija </w:t>
            </w:r>
            <w:r>
              <w:rPr>
                <w:rFonts w:ascii="Times New Roman" w:hAnsi="Times New Roman"/>
                <w:sz w:val="20"/>
                <w:szCs w:val="20"/>
              </w:rPr>
              <w:br/>
              <w:t>Nr. 1)</w:t>
            </w:r>
          </w:p>
        </w:tc>
        <w:tc>
          <w:tcPr>
            <w:tcW w:w="467" w:type="pct"/>
            <w:vMerge w:val="restart"/>
            <w:tcBorders>
              <w:left w:val="single" w:sz="4" w:space="0" w:color="auto"/>
              <w:right w:val="single" w:sz="4" w:space="0" w:color="auto"/>
            </w:tcBorders>
            <w:vAlign w:val="center"/>
          </w:tcPr>
          <w:p w:rsidR="002926C9" w:rsidRPr="004831C4" w:rsidRDefault="002926C9" w:rsidP="002926C9">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4</w:t>
            </w: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5,12</w:t>
            </w:r>
          </w:p>
        </w:tc>
        <w:tc>
          <w:tcPr>
            <w:tcW w:w="608" w:type="pct"/>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val="restar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rPr>
              <w:t>1244,4</w:t>
            </w:r>
          </w:p>
        </w:tc>
        <w:tc>
          <w:tcPr>
            <w:tcW w:w="727"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0,00011</w:t>
            </w:r>
          </w:p>
        </w:tc>
        <w:tc>
          <w:tcPr>
            <w:tcW w:w="726"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0,0035</w:t>
            </w:r>
          </w:p>
        </w:tc>
      </w:tr>
      <w:tr w:rsidR="002926C9" w:rsidRPr="007114C1" w:rsidTr="00A2094A">
        <w:trPr>
          <w:trHeight w:val="340"/>
          <w:jc w:val="center"/>
        </w:trPr>
        <w:tc>
          <w:tcPr>
            <w:tcW w:w="726" w:type="pct"/>
            <w:vMerge/>
            <w:tcBorders>
              <w:left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p>
        </w:tc>
        <w:tc>
          <w:tcPr>
            <w:tcW w:w="467" w:type="pct"/>
            <w:vMerge/>
            <w:tcBorders>
              <w:left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rPr>
                <w:rFonts w:ascii="Times New Roman" w:hAnsi="Times New Roman"/>
                <w:sz w:val="20"/>
                <w:szCs w:val="20"/>
              </w:rPr>
            </w:pPr>
            <w:r w:rsidRPr="007114C1">
              <w:rPr>
                <w:rFonts w:ascii="Times New Roman" w:hAnsi="Times New Roman"/>
                <w:sz w:val="20"/>
                <w:szCs w:val="20"/>
              </w:rPr>
              <w:t>Sieros vandenilis</w:t>
            </w:r>
            <w:r>
              <w:rPr>
                <w:rFonts w:ascii="Times New Roman" w:hAnsi="Times New Roman"/>
                <w:sz w:val="20"/>
                <w:szCs w:val="20"/>
              </w:rPr>
              <w:t xml:space="preserve"> (H</w:t>
            </w:r>
            <w:r w:rsidRPr="004831C4">
              <w:rPr>
                <w:rFonts w:ascii="Times New Roman" w:hAnsi="Times New Roman"/>
                <w:sz w:val="20"/>
                <w:szCs w:val="20"/>
                <w:vertAlign w:val="subscript"/>
              </w:rPr>
              <w:t>2</w:t>
            </w:r>
            <w:r>
              <w:rPr>
                <w:rFonts w:ascii="Times New Roman" w:hAnsi="Times New Roman"/>
                <w:sz w:val="20"/>
                <w:szCs w:val="20"/>
              </w:rPr>
              <w:t>S)</w:t>
            </w:r>
          </w:p>
        </w:tc>
        <w:tc>
          <w:tcPr>
            <w:tcW w:w="553" w:type="pct"/>
            <w:tcBorders>
              <w:top w:val="single" w:sz="4" w:space="0" w:color="auto"/>
              <w:left w:val="single" w:sz="4" w:space="0" w:color="auto"/>
              <w:bottom w:val="single" w:sz="4" w:space="0" w:color="auto"/>
              <w:right w:val="single" w:sz="4" w:space="0" w:color="auto"/>
            </w:tcBorders>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0,8</w:t>
            </w:r>
            <w:r>
              <w:rPr>
                <w:rFonts w:ascii="Times New Roman" w:hAnsi="Times New Roman"/>
                <w:sz w:val="20"/>
                <w:szCs w:val="20"/>
              </w:rPr>
              <w:t>0</w:t>
            </w:r>
          </w:p>
        </w:tc>
        <w:tc>
          <w:tcPr>
            <w:tcW w:w="608" w:type="pct"/>
            <w:vAlign w:val="center"/>
          </w:tcPr>
          <w:p w:rsidR="002926C9" w:rsidRPr="007114C1" w:rsidRDefault="002926C9" w:rsidP="002926C9">
            <w:pPr>
              <w:pStyle w:val="TableNumber"/>
              <w:spacing w:after="0"/>
              <w:jc w:val="center"/>
              <w:rPr>
                <w:rFonts w:ascii="Times New Roman" w:hAnsi="Times New Roman"/>
                <w:sz w:val="20"/>
                <w:szCs w:val="20"/>
              </w:rPr>
            </w:pPr>
            <w:r w:rsidRPr="007114C1">
              <w:rPr>
                <w:rFonts w:ascii="Times New Roman" w:hAnsi="Times New Roman"/>
                <w:sz w:val="20"/>
                <w:szCs w:val="20"/>
              </w:rPr>
              <w:t>µg/m</w:t>
            </w:r>
            <w:r w:rsidRPr="007114C1">
              <w:rPr>
                <w:rFonts w:ascii="Times New Roman" w:hAnsi="Times New Roman"/>
                <w:sz w:val="20"/>
                <w:szCs w:val="20"/>
                <w:vertAlign w:val="superscript"/>
              </w:rPr>
              <w:t>2</w:t>
            </w:r>
            <w:r w:rsidRPr="007114C1">
              <w:rPr>
                <w:rFonts w:ascii="Times New Roman" w:hAnsi="Times New Roman"/>
                <w:sz w:val="20"/>
                <w:szCs w:val="20"/>
              </w:rPr>
              <w:t>/min</w:t>
            </w:r>
          </w:p>
        </w:tc>
        <w:tc>
          <w:tcPr>
            <w:tcW w:w="467" w:type="pct"/>
            <w:vMerge/>
            <w:vAlign w:val="center"/>
          </w:tcPr>
          <w:p w:rsidR="002926C9" w:rsidRPr="007114C1" w:rsidRDefault="002926C9" w:rsidP="002926C9">
            <w:pPr>
              <w:pStyle w:val="TableNumber"/>
              <w:spacing w:after="0"/>
              <w:jc w:val="center"/>
              <w:rPr>
                <w:rFonts w:ascii="Times New Roman" w:hAnsi="Times New Roman"/>
                <w:sz w:val="20"/>
                <w:szCs w:val="20"/>
              </w:rPr>
            </w:pPr>
          </w:p>
        </w:tc>
        <w:tc>
          <w:tcPr>
            <w:tcW w:w="727"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0,000016</w:t>
            </w:r>
          </w:p>
        </w:tc>
        <w:tc>
          <w:tcPr>
            <w:tcW w:w="726" w:type="pct"/>
            <w:vAlign w:val="center"/>
          </w:tcPr>
          <w:p w:rsidR="002926C9" w:rsidRPr="007114C1" w:rsidRDefault="002926C9" w:rsidP="002926C9">
            <w:pPr>
              <w:pStyle w:val="TableNumber"/>
              <w:spacing w:after="0"/>
              <w:jc w:val="center"/>
              <w:rPr>
                <w:rFonts w:ascii="Times New Roman" w:hAnsi="Times New Roman"/>
                <w:sz w:val="20"/>
                <w:szCs w:val="20"/>
              </w:rPr>
            </w:pPr>
            <w:r>
              <w:rPr>
                <w:rFonts w:ascii="Times New Roman" w:hAnsi="Times New Roman"/>
                <w:sz w:val="20"/>
                <w:szCs w:val="20"/>
              </w:rPr>
              <w:t>0,0005</w:t>
            </w:r>
          </w:p>
        </w:tc>
      </w:tr>
      <w:bookmarkEnd w:id="18"/>
    </w:tbl>
    <w:p w:rsidR="000044EA" w:rsidRDefault="000044EA" w:rsidP="00D872CF">
      <w:pPr>
        <w:pStyle w:val="NoSpacing"/>
      </w:pPr>
    </w:p>
    <w:p w:rsidR="00A61C21" w:rsidRDefault="00D872CF" w:rsidP="00390D04">
      <w:pPr>
        <w:pStyle w:val="DGEBaltic"/>
      </w:pPr>
      <w:r>
        <w:t>Amoniako (NH</w:t>
      </w:r>
      <w:r w:rsidRPr="00957BC4">
        <w:rPr>
          <w:vertAlign w:val="subscript"/>
        </w:rPr>
        <w:t>3</w:t>
      </w:r>
      <w:r>
        <w:t xml:space="preserve">) momentinis ir metinis kiekis, išsiskirsiantis iš planuojamų o.t.š. Nr. </w:t>
      </w:r>
      <w:r w:rsidRPr="00D872CF">
        <w:t>605, Nr. 606, Nr. 607 ir Nr. 608</w:t>
      </w:r>
      <w:r>
        <w:t>, apskaičiuotas vadovaujantis Aplinkos apsaugos agentūros parengta ataskaita, siekiant įvertinti ar dėl UAB „Vilniaus vandenys“ nuotekų valyklos teritorijoje vykdomos veiklos nėra viršijami amoniako, metilmerkaptano, butilmerkaptano ir etilmerkaptano normatyvai aplinkos ore. Ataskaitoje pateiktas amoniako emisijos koeficientas iš dumblo saugojimo aikštelių svyruoja nuo 0,0000568-0,0001 g/m</w:t>
      </w:r>
      <w:r w:rsidRPr="00D872CF">
        <w:rPr>
          <w:vertAlign w:val="superscript"/>
        </w:rPr>
        <w:t>2</w:t>
      </w:r>
      <w:r w:rsidR="001D5F22">
        <w:t>/</w:t>
      </w:r>
      <w:r>
        <w:t>s</w:t>
      </w:r>
      <w:r w:rsidR="001D5F22">
        <w:t xml:space="preserve">. </w:t>
      </w:r>
      <w:r w:rsidR="00004989">
        <w:t>Kitų teršalų aptikti tik pėdsakai,</w:t>
      </w:r>
      <w:r w:rsidR="00004989" w:rsidRPr="00004989">
        <w:t xml:space="preserve"> jų koncentracija buvo mažesnė už metodo aptikimo ribą</w:t>
      </w:r>
      <w:r w:rsidR="00004989">
        <w:t xml:space="preserve">. </w:t>
      </w:r>
      <w:r w:rsidR="001D5F22">
        <w:t xml:space="preserve">Skaičiavimuose priimta, kad iš planuojamų dumblo saugojimo aikštelių </w:t>
      </w:r>
      <w:r w:rsidR="00561683">
        <w:t>susidarys</w:t>
      </w:r>
      <w:r w:rsidR="001D5F22">
        <w:t xml:space="preserve"> didžiausia galima 0,0001 g/m</w:t>
      </w:r>
      <w:r w:rsidR="001D5F22" w:rsidRPr="00D872CF">
        <w:rPr>
          <w:vertAlign w:val="superscript"/>
        </w:rPr>
        <w:t>2</w:t>
      </w:r>
      <w:r w:rsidR="001D5F22">
        <w:t>/s amoniako emisija.</w:t>
      </w:r>
    </w:p>
    <w:p w:rsidR="0058384C" w:rsidRDefault="001D5F22" w:rsidP="0058384C">
      <w:pPr>
        <w:pStyle w:val="DGEBaltic"/>
      </w:pPr>
      <w:r>
        <w:t xml:space="preserve">Dumblo laikymo aikštelių paviršiuje planuojama įrengti lengvos konstrukcijos HDPE tipo plėvelės dangą. Plėvelė bus atidengiama krovos darbų metu ir uždengiama baigus darbus. Per darbo dieną bus atliekami 3 reisai </w:t>
      </w:r>
      <w:r w:rsidR="00E92882">
        <w:t>atvežant</w:t>
      </w:r>
      <w:r>
        <w:t xml:space="preserve"> dumblą iš dumblo apdorojimo pastato į dumblo saugojimo aikšteles, o vežimo darbai užtruks 1,5 val./dieną. Iš viso per metus dumblas bus </w:t>
      </w:r>
      <w:r w:rsidR="00E92882">
        <w:t>atve</w:t>
      </w:r>
      <w:r>
        <w:t>žamas 50 dienų, todėl bendras vienos dumblo saugojimo aikštelės atidengimo laikas bus 75 val./metus.</w:t>
      </w:r>
      <w:r w:rsidR="00E92882">
        <w:t xml:space="preserve"> Įvertinus ir plėvelės atidengimą dumblo išvežimui iš aikštelių, bendras vienos aikštelės atidengimo laikas bus 150 val./metus. </w:t>
      </w:r>
      <w:r>
        <w:t>Skaičiavimuose įvertinta, kad amoniako emisija į aplinkos orą išsiskirs tik krovos darbų metu, kuomet atidengiama plėvelės danga. Taip pat</w:t>
      </w:r>
      <w:r w:rsidR="00E92882">
        <w:t>,</w:t>
      </w:r>
      <w:r>
        <w:t xml:space="preserve"> siekiant įvertinti blogiausią galimą variantą</w:t>
      </w:r>
      <w:r w:rsidR="00E92882">
        <w:t>, skaičiavimuose priimta, kad vienu metu gali būti atidengtos viso 4-ios planuojamos dumblo saugojimo aikštelės.</w:t>
      </w:r>
      <w:r w:rsidR="0072065F" w:rsidRPr="0072065F">
        <w:t xml:space="preserve"> </w:t>
      </w:r>
      <w:r w:rsidR="0072065F">
        <w:t>Iš o.t.š. Nr. 60</w:t>
      </w:r>
      <w:r w:rsidR="00A2094A">
        <w:t>5</w:t>
      </w:r>
      <w:r w:rsidR="0072065F">
        <w:t>, Nr. 60</w:t>
      </w:r>
      <w:r w:rsidR="00A2094A">
        <w:t>6</w:t>
      </w:r>
      <w:r w:rsidR="0072065F">
        <w:t xml:space="preserve">, </w:t>
      </w:r>
      <w:r w:rsidR="0072065F">
        <w:lastRenderedPageBreak/>
        <w:t>Nr. 60</w:t>
      </w:r>
      <w:r w:rsidR="00A2094A">
        <w:t>7</w:t>
      </w:r>
      <w:r w:rsidR="0072065F">
        <w:t xml:space="preserve"> ir Nr. 60</w:t>
      </w:r>
      <w:r w:rsidR="00A2094A">
        <w:t>8</w:t>
      </w:r>
      <w:r w:rsidR="0072065F">
        <w:t xml:space="preserve"> išsiskiriančio metinio ir momentinio amoniako bei sieros vandenilio kiekio skaičiavimo rezultatai pateikti </w:t>
      </w:r>
      <w:r w:rsidR="00A2094A">
        <w:t>2</w:t>
      </w:r>
      <w:r w:rsidR="0072065F">
        <w:t xml:space="preserve">-oje lentelėje.  </w:t>
      </w:r>
    </w:p>
    <w:p w:rsidR="0072065F" w:rsidRDefault="0058384C" w:rsidP="0072065F">
      <w:pPr>
        <w:pStyle w:val="DGEBaltic"/>
      </w:pPr>
      <w:bookmarkStart w:id="19" w:name="_Hlk529360005"/>
      <w:r>
        <w:t>Taip pat, skaičiavimuose priimta, kad transportuojant dumblą iš dumblo apdorojimo pastato į planuojamas dumblo saugojimo aikšteles</w:t>
      </w:r>
      <w:r w:rsidR="005C28A3">
        <w:t>, nuo neuždengto mobilaus neorganizuoto o.t.š. paviršiaus ploto</w:t>
      </w:r>
      <w:r>
        <w:t xml:space="preserve"> išsiskirs 0,0001 </w:t>
      </w:r>
      <w:r w:rsidRPr="0058384C">
        <w:rPr>
          <w:lang w:val="en-US"/>
        </w:rPr>
        <w:t>g/m</w:t>
      </w:r>
      <w:r w:rsidRPr="0058384C">
        <w:rPr>
          <w:vertAlign w:val="superscript"/>
          <w:lang w:val="en-US"/>
        </w:rPr>
        <w:t>2</w:t>
      </w:r>
      <w:r w:rsidRPr="0058384C">
        <w:rPr>
          <w:lang w:val="en-US"/>
        </w:rPr>
        <w:t>/s</w:t>
      </w:r>
      <w:r>
        <w:rPr>
          <w:lang w:val="en-US"/>
        </w:rPr>
        <w:t xml:space="preserve">. </w:t>
      </w:r>
      <w:r>
        <w:t xml:space="preserve">Mobilaus o.t.š. veikimo laikas – 75 val./metus. </w:t>
      </w:r>
      <w:r w:rsidR="005C28A3">
        <w:t xml:space="preserve">Pagal „AERMO View“ linijinių šaltinių skaičiavimo metodiką, bendra emisija transportuojant dumblą bus 0,24 g/s. </w:t>
      </w:r>
      <w:bookmarkEnd w:id="19"/>
      <w:r w:rsidR="005C28A3">
        <w:t xml:space="preserve">Metinė tarša sudarys – 0,0648 t/metus. Dumblo išvežimas iš dumblo saugojimo aikštelių nevertinamas, kadangi planuojama, jog dumblas bus išvežamas sandariomis transporto priemonėmis. </w:t>
      </w:r>
    </w:p>
    <w:p w:rsidR="00A2094A" w:rsidRPr="004831C4" w:rsidRDefault="00A2094A" w:rsidP="00A2094A">
      <w:pPr>
        <w:spacing w:after="120"/>
        <w:jc w:val="both"/>
        <w:rPr>
          <w:rFonts w:ascii="Times New Roman" w:hAnsi="Times New Roman"/>
          <w:i/>
          <w:lang w:val="lt-LT"/>
        </w:rPr>
      </w:pPr>
      <w:r>
        <w:rPr>
          <w:rFonts w:ascii="Times New Roman" w:hAnsi="Times New Roman"/>
          <w:b/>
          <w:i/>
          <w:lang w:val="lt-LT"/>
        </w:rPr>
        <w:t>2</w:t>
      </w:r>
      <w:r w:rsidRPr="004831C4">
        <w:rPr>
          <w:rFonts w:ascii="Times New Roman" w:hAnsi="Times New Roman"/>
          <w:b/>
          <w:i/>
          <w:lang w:val="lt-LT"/>
        </w:rPr>
        <w:t xml:space="preserve"> lentelė.</w:t>
      </w:r>
      <w:r w:rsidRPr="004831C4">
        <w:rPr>
          <w:rFonts w:ascii="Times New Roman" w:hAnsi="Times New Roman"/>
          <w:i/>
          <w:lang w:val="lt-LT"/>
        </w:rPr>
        <w:t xml:space="preserve"> Maksimalios momentinės ir metinės taršos skaičiavimo rezultatai iš </w:t>
      </w:r>
      <w:r>
        <w:rPr>
          <w:rFonts w:ascii="Times New Roman" w:hAnsi="Times New Roman"/>
          <w:i/>
          <w:lang w:val="lt-LT"/>
        </w:rPr>
        <w:t>planuojamų</w:t>
      </w:r>
      <w:r w:rsidRPr="004831C4">
        <w:rPr>
          <w:rFonts w:ascii="Times New Roman" w:hAnsi="Times New Roman"/>
          <w:i/>
          <w:lang w:val="lt-LT"/>
        </w:rPr>
        <w:t xml:space="preserve"> aplinkos oro taršos šaltinių</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839"/>
        <w:gridCol w:w="1306"/>
        <w:gridCol w:w="994"/>
        <w:gridCol w:w="1094"/>
        <w:gridCol w:w="839"/>
        <w:gridCol w:w="1307"/>
        <w:gridCol w:w="1306"/>
      </w:tblGrid>
      <w:tr w:rsidR="00A2094A" w:rsidRPr="007114C1" w:rsidTr="00A2094A">
        <w:trPr>
          <w:trHeight w:val="340"/>
          <w:jc w:val="center"/>
        </w:trPr>
        <w:tc>
          <w:tcPr>
            <w:tcW w:w="726" w:type="pct"/>
            <w:tcBorders>
              <w:top w:val="single" w:sz="4" w:space="0" w:color="auto"/>
              <w:left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b/>
                <w:sz w:val="20"/>
                <w:szCs w:val="20"/>
              </w:rPr>
            </w:pPr>
            <w:r>
              <w:rPr>
                <w:rFonts w:ascii="Times New Roman" w:hAnsi="Times New Roman"/>
                <w:b/>
                <w:sz w:val="20"/>
                <w:szCs w:val="20"/>
              </w:rPr>
              <w:t>Taršos šaltinio pavadinimas</w:t>
            </w:r>
          </w:p>
        </w:tc>
        <w:tc>
          <w:tcPr>
            <w:tcW w:w="467" w:type="pct"/>
            <w:tcBorders>
              <w:top w:val="single" w:sz="4" w:space="0" w:color="auto"/>
              <w:left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b/>
                <w:sz w:val="20"/>
                <w:szCs w:val="20"/>
              </w:rPr>
            </w:pPr>
            <w:r w:rsidRPr="007114C1">
              <w:rPr>
                <w:rFonts w:ascii="Times New Roman" w:hAnsi="Times New Roman"/>
                <w:b/>
                <w:sz w:val="20"/>
                <w:szCs w:val="20"/>
              </w:rPr>
              <w:t>Taršos šaltinio Nr.</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rPr>
                <w:rFonts w:ascii="Times New Roman" w:hAnsi="Times New Roman"/>
                <w:b/>
                <w:sz w:val="20"/>
                <w:szCs w:val="20"/>
              </w:rPr>
            </w:pPr>
            <w:r w:rsidRPr="007114C1">
              <w:rPr>
                <w:rFonts w:ascii="Times New Roman" w:hAnsi="Times New Roman"/>
                <w:b/>
                <w:sz w:val="20"/>
                <w:szCs w:val="20"/>
              </w:rPr>
              <w:t>Teršalo pavadinimas</w:t>
            </w:r>
          </w:p>
        </w:tc>
        <w:tc>
          <w:tcPr>
            <w:tcW w:w="553"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b/>
                <w:sz w:val="20"/>
                <w:szCs w:val="20"/>
              </w:rPr>
            </w:pPr>
            <w:r w:rsidRPr="007114C1">
              <w:rPr>
                <w:rFonts w:ascii="Times New Roman" w:hAnsi="Times New Roman"/>
                <w:b/>
                <w:sz w:val="20"/>
                <w:szCs w:val="20"/>
              </w:rPr>
              <w:t>Emisijos faktorius</w:t>
            </w:r>
          </w:p>
        </w:tc>
        <w:tc>
          <w:tcPr>
            <w:tcW w:w="608"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b/>
                <w:sz w:val="20"/>
                <w:szCs w:val="20"/>
              </w:rPr>
            </w:pPr>
            <w:r w:rsidRPr="007114C1">
              <w:rPr>
                <w:rFonts w:ascii="Times New Roman" w:hAnsi="Times New Roman"/>
                <w:b/>
                <w:sz w:val="20"/>
                <w:szCs w:val="20"/>
              </w:rPr>
              <w:t>Emisijos faktoriaus matavimo vnt.</w:t>
            </w:r>
          </w:p>
        </w:tc>
        <w:tc>
          <w:tcPr>
            <w:tcW w:w="467" w:type="pct"/>
            <w:tcBorders>
              <w:top w:val="single" w:sz="4" w:space="0" w:color="auto"/>
              <w:left w:val="single" w:sz="4" w:space="0" w:color="auto"/>
              <w:bottom w:val="single" w:sz="4" w:space="0" w:color="auto"/>
              <w:right w:val="single" w:sz="4" w:space="0" w:color="auto"/>
            </w:tcBorders>
          </w:tcPr>
          <w:p w:rsidR="00A2094A" w:rsidRDefault="00A2094A" w:rsidP="00AE3733">
            <w:pPr>
              <w:pStyle w:val="TableNumber"/>
              <w:spacing w:after="0"/>
              <w:jc w:val="center"/>
              <w:rPr>
                <w:rFonts w:ascii="Times New Roman" w:hAnsi="Times New Roman"/>
                <w:b/>
                <w:sz w:val="20"/>
                <w:szCs w:val="20"/>
              </w:rPr>
            </w:pPr>
            <w:r>
              <w:rPr>
                <w:rFonts w:ascii="Times New Roman" w:hAnsi="Times New Roman"/>
                <w:b/>
                <w:sz w:val="20"/>
                <w:szCs w:val="20"/>
              </w:rPr>
              <w:t>Taršos šaltinio plotas, m</w:t>
            </w:r>
            <w:r w:rsidRPr="004831C4">
              <w:rPr>
                <w:rFonts w:ascii="Times New Roman" w:hAnsi="Times New Roman"/>
                <w:b/>
                <w:sz w:val="20"/>
                <w:szCs w:val="20"/>
                <w:vertAlign w:val="superscript"/>
              </w:rPr>
              <w:t>2</w:t>
            </w:r>
          </w:p>
        </w:tc>
        <w:tc>
          <w:tcPr>
            <w:tcW w:w="727"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b/>
                <w:sz w:val="20"/>
                <w:szCs w:val="20"/>
              </w:rPr>
            </w:pPr>
            <w:r>
              <w:rPr>
                <w:rFonts w:ascii="Times New Roman" w:hAnsi="Times New Roman"/>
                <w:b/>
                <w:sz w:val="20"/>
                <w:szCs w:val="20"/>
              </w:rPr>
              <w:t>Suskaičiuota m</w:t>
            </w:r>
            <w:r w:rsidRPr="007114C1">
              <w:rPr>
                <w:rFonts w:ascii="Times New Roman" w:hAnsi="Times New Roman"/>
                <w:b/>
                <w:sz w:val="20"/>
                <w:szCs w:val="20"/>
              </w:rPr>
              <w:t>aksimali momentinė tarša, g/s</w:t>
            </w:r>
          </w:p>
        </w:tc>
        <w:tc>
          <w:tcPr>
            <w:tcW w:w="726" w:type="pct"/>
            <w:tcBorders>
              <w:top w:val="single" w:sz="4" w:space="0" w:color="auto"/>
              <w:left w:val="single" w:sz="4" w:space="0" w:color="auto"/>
              <w:bottom w:val="single" w:sz="4" w:space="0" w:color="auto"/>
              <w:right w:val="single" w:sz="4" w:space="0" w:color="auto"/>
            </w:tcBorders>
          </w:tcPr>
          <w:p w:rsidR="00A2094A" w:rsidRDefault="00A2094A" w:rsidP="00AE3733">
            <w:pPr>
              <w:pStyle w:val="TableNumber"/>
              <w:spacing w:after="0"/>
              <w:jc w:val="center"/>
              <w:rPr>
                <w:rFonts w:ascii="Times New Roman" w:hAnsi="Times New Roman"/>
                <w:b/>
                <w:sz w:val="20"/>
                <w:szCs w:val="20"/>
              </w:rPr>
            </w:pPr>
            <w:r>
              <w:rPr>
                <w:rFonts w:ascii="Times New Roman" w:hAnsi="Times New Roman"/>
                <w:b/>
                <w:sz w:val="20"/>
                <w:szCs w:val="20"/>
              </w:rPr>
              <w:t>Suskaičiuota metinė tarša, t/metus</w:t>
            </w:r>
          </w:p>
        </w:tc>
      </w:tr>
      <w:tr w:rsidR="00A2094A" w:rsidRPr="007114C1" w:rsidTr="00A2094A">
        <w:trPr>
          <w:trHeight w:val="340"/>
          <w:jc w:val="center"/>
        </w:trPr>
        <w:tc>
          <w:tcPr>
            <w:tcW w:w="726" w:type="pct"/>
            <w:tcBorders>
              <w:top w:val="single" w:sz="4" w:space="0" w:color="auto"/>
              <w:left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sz w:val="20"/>
                <w:szCs w:val="20"/>
              </w:rPr>
            </w:pPr>
            <w:r>
              <w:rPr>
                <w:rFonts w:ascii="Times New Roman" w:hAnsi="Times New Roman"/>
                <w:sz w:val="20"/>
                <w:szCs w:val="20"/>
              </w:rPr>
              <w:t>Dumblo saugojimo aikštelė Nr. 1</w:t>
            </w:r>
          </w:p>
        </w:tc>
        <w:tc>
          <w:tcPr>
            <w:tcW w:w="467" w:type="pct"/>
            <w:tcBorders>
              <w:top w:val="single" w:sz="4" w:space="0" w:color="auto"/>
              <w:left w:val="single" w:sz="4" w:space="0" w:color="auto"/>
              <w:right w:val="single" w:sz="4" w:space="0" w:color="auto"/>
            </w:tcBorders>
            <w:vAlign w:val="center"/>
          </w:tcPr>
          <w:p w:rsidR="00A2094A" w:rsidRPr="004831C4" w:rsidRDefault="00A2094A" w:rsidP="00AE3733">
            <w:pPr>
              <w:pStyle w:val="TableNumber"/>
              <w:spacing w:after="0"/>
              <w:jc w:val="center"/>
              <w:rPr>
                <w:rFonts w:ascii="Times New Roman" w:hAnsi="Times New Roman"/>
                <w:b/>
                <w:i/>
                <w:sz w:val="20"/>
                <w:szCs w:val="20"/>
              </w:rPr>
            </w:pPr>
            <w:r w:rsidRPr="004831C4">
              <w:rPr>
                <w:rFonts w:ascii="Times New Roman" w:hAnsi="Times New Roman"/>
                <w:b/>
                <w:i/>
                <w:sz w:val="20"/>
                <w:szCs w:val="20"/>
              </w:rPr>
              <w:t>60</w:t>
            </w:r>
            <w:r>
              <w:rPr>
                <w:rFonts w:ascii="Times New Roman" w:hAnsi="Times New Roman"/>
                <w:b/>
                <w:i/>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0,0001</w:t>
            </w:r>
          </w:p>
        </w:tc>
        <w:tc>
          <w:tcPr>
            <w:tcW w:w="608"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sz w:val="20"/>
                <w:szCs w:val="20"/>
              </w:rPr>
            </w:pPr>
            <w:r w:rsidRPr="00A2094A">
              <w:rPr>
                <w:rFonts w:ascii="Times New Roman" w:hAnsi="Times New Roman"/>
                <w:sz w:val="20"/>
                <w:szCs w:val="20"/>
                <w:lang w:val="en-US"/>
              </w:rPr>
              <w:t>g/m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/s</w:t>
            </w:r>
          </w:p>
        </w:tc>
        <w:tc>
          <w:tcPr>
            <w:tcW w:w="467" w:type="pct"/>
            <w:tcBorders>
              <w:top w:val="single" w:sz="4" w:space="0" w:color="auto"/>
              <w:left w:val="single" w:sz="4" w:space="0" w:color="auto"/>
              <w:right w:val="single" w:sz="4" w:space="0" w:color="auto"/>
            </w:tcBorders>
            <w:vAlign w:val="center"/>
          </w:tcPr>
          <w:p w:rsidR="00A2094A" w:rsidRPr="00E85C7D" w:rsidRDefault="00A2094A" w:rsidP="00AE3733">
            <w:pPr>
              <w:pStyle w:val="TableNumber"/>
              <w:spacing w:after="0"/>
              <w:jc w:val="center"/>
              <w:rPr>
                <w:rFonts w:ascii="Times New Roman" w:hAnsi="Times New Roman"/>
                <w:sz w:val="20"/>
                <w:szCs w:val="20"/>
              </w:rPr>
            </w:pPr>
            <w:r>
              <w:rPr>
                <w:rFonts w:ascii="Times New Roman" w:hAnsi="Times New Roman"/>
                <w:sz w:val="20"/>
                <w:szCs w:val="20"/>
              </w:rPr>
              <w:t>3000,0</w:t>
            </w:r>
          </w:p>
        </w:tc>
        <w:tc>
          <w:tcPr>
            <w:tcW w:w="727"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sz w:val="20"/>
                <w:szCs w:val="20"/>
              </w:rPr>
            </w:pPr>
            <w:r>
              <w:rPr>
                <w:rFonts w:ascii="Times New Roman" w:hAnsi="Times New Roman"/>
                <w:sz w:val="20"/>
                <w:szCs w:val="20"/>
              </w:rPr>
              <w:t>0,3</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E3733">
            <w:pPr>
              <w:pStyle w:val="TableNumber"/>
              <w:spacing w:after="0"/>
              <w:jc w:val="center"/>
              <w:rPr>
                <w:rFonts w:ascii="Times New Roman" w:hAnsi="Times New Roman"/>
                <w:sz w:val="20"/>
                <w:szCs w:val="20"/>
              </w:rPr>
            </w:pPr>
            <w:r>
              <w:rPr>
                <w:rFonts w:ascii="Times New Roman" w:hAnsi="Times New Roman"/>
                <w:sz w:val="20"/>
                <w:szCs w:val="20"/>
              </w:rPr>
              <w:t>0,1620</w:t>
            </w:r>
          </w:p>
        </w:tc>
      </w:tr>
      <w:tr w:rsidR="00A2094A" w:rsidRPr="007114C1" w:rsidTr="00A2094A">
        <w:trPr>
          <w:trHeight w:val="340"/>
          <w:jc w:val="center"/>
        </w:trPr>
        <w:tc>
          <w:tcPr>
            <w:tcW w:w="726" w:type="pct"/>
            <w:tcBorders>
              <w:top w:val="single" w:sz="4" w:space="0" w:color="auto"/>
              <w:left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 xml:space="preserve">Dumblo saugojimo aikštelė Nr. </w:t>
            </w:r>
            <w:r w:rsidR="00024DD6">
              <w:rPr>
                <w:rFonts w:ascii="Times New Roman" w:hAnsi="Times New Roman"/>
                <w:sz w:val="20"/>
                <w:szCs w:val="20"/>
              </w:rPr>
              <w:t>2</w:t>
            </w:r>
          </w:p>
        </w:tc>
        <w:tc>
          <w:tcPr>
            <w:tcW w:w="467" w:type="pct"/>
            <w:tcBorders>
              <w:top w:val="single" w:sz="4" w:space="0" w:color="auto"/>
              <w:left w:val="single" w:sz="4" w:space="0" w:color="auto"/>
              <w:right w:val="single" w:sz="4" w:space="0" w:color="auto"/>
            </w:tcBorders>
            <w:vAlign w:val="center"/>
          </w:tcPr>
          <w:p w:rsidR="00A2094A" w:rsidRPr="004831C4" w:rsidRDefault="00A2094A" w:rsidP="00A2094A">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6</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0,0001</w:t>
            </w:r>
          </w:p>
        </w:tc>
        <w:tc>
          <w:tcPr>
            <w:tcW w:w="608"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sidRPr="00A2094A">
              <w:rPr>
                <w:rFonts w:ascii="Times New Roman" w:hAnsi="Times New Roman"/>
                <w:sz w:val="20"/>
                <w:szCs w:val="20"/>
                <w:lang w:val="en-US"/>
              </w:rPr>
              <w:t>g/m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/s</w:t>
            </w:r>
          </w:p>
        </w:tc>
        <w:tc>
          <w:tcPr>
            <w:tcW w:w="467" w:type="pct"/>
            <w:tcBorders>
              <w:top w:val="single" w:sz="4" w:space="0" w:color="auto"/>
              <w:left w:val="single" w:sz="4" w:space="0" w:color="auto"/>
              <w:right w:val="single" w:sz="4" w:space="0" w:color="auto"/>
            </w:tcBorders>
            <w:vAlign w:val="center"/>
          </w:tcPr>
          <w:p w:rsidR="00A2094A" w:rsidRPr="00E85C7D"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3000,0</w:t>
            </w:r>
          </w:p>
        </w:tc>
        <w:tc>
          <w:tcPr>
            <w:tcW w:w="727"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0,3</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0,1620</w:t>
            </w:r>
          </w:p>
        </w:tc>
      </w:tr>
      <w:tr w:rsidR="00A2094A" w:rsidRPr="007114C1" w:rsidTr="00AE3733">
        <w:trPr>
          <w:trHeight w:val="340"/>
          <w:jc w:val="center"/>
        </w:trPr>
        <w:tc>
          <w:tcPr>
            <w:tcW w:w="726" w:type="pct"/>
            <w:tcBorders>
              <w:top w:val="single" w:sz="4" w:space="0" w:color="auto"/>
              <w:left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 xml:space="preserve">Dumblo saugojimo aikštelė Nr. </w:t>
            </w:r>
            <w:r w:rsidR="00024DD6">
              <w:rPr>
                <w:rFonts w:ascii="Times New Roman" w:hAnsi="Times New Roman"/>
                <w:sz w:val="20"/>
                <w:szCs w:val="20"/>
              </w:rPr>
              <w:t>3</w:t>
            </w:r>
          </w:p>
        </w:tc>
        <w:tc>
          <w:tcPr>
            <w:tcW w:w="467" w:type="pct"/>
            <w:tcBorders>
              <w:top w:val="single" w:sz="4" w:space="0" w:color="auto"/>
              <w:left w:val="single" w:sz="4" w:space="0" w:color="auto"/>
              <w:right w:val="single" w:sz="4" w:space="0" w:color="auto"/>
            </w:tcBorders>
            <w:vAlign w:val="center"/>
          </w:tcPr>
          <w:p w:rsidR="00A2094A" w:rsidRPr="004831C4" w:rsidRDefault="00A2094A" w:rsidP="00A2094A">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7</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0,0001</w:t>
            </w:r>
          </w:p>
        </w:tc>
        <w:tc>
          <w:tcPr>
            <w:tcW w:w="608"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sidRPr="00A2094A">
              <w:rPr>
                <w:rFonts w:ascii="Times New Roman" w:hAnsi="Times New Roman"/>
                <w:sz w:val="20"/>
                <w:szCs w:val="20"/>
                <w:lang w:val="en-US"/>
              </w:rPr>
              <w:t>g/m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/s</w:t>
            </w:r>
          </w:p>
        </w:tc>
        <w:tc>
          <w:tcPr>
            <w:tcW w:w="467" w:type="pct"/>
            <w:tcBorders>
              <w:top w:val="single" w:sz="4" w:space="0" w:color="auto"/>
              <w:left w:val="single" w:sz="4" w:space="0" w:color="auto"/>
              <w:right w:val="single" w:sz="4" w:space="0" w:color="auto"/>
            </w:tcBorders>
            <w:vAlign w:val="center"/>
          </w:tcPr>
          <w:p w:rsidR="00A2094A" w:rsidRPr="00E85C7D"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3000,0</w:t>
            </w:r>
          </w:p>
        </w:tc>
        <w:tc>
          <w:tcPr>
            <w:tcW w:w="727"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0,3</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0,1620</w:t>
            </w:r>
          </w:p>
        </w:tc>
      </w:tr>
      <w:tr w:rsidR="00A2094A" w:rsidRPr="007114C1" w:rsidTr="00AE3733">
        <w:trPr>
          <w:trHeight w:val="340"/>
          <w:jc w:val="center"/>
        </w:trPr>
        <w:tc>
          <w:tcPr>
            <w:tcW w:w="726" w:type="pct"/>
            <w:tcBorders>
              <w:left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 xml:space="preserve">Dumblo saugojimo aikštelė Nr. </w:t>
            </w:r>
            <w:r w:rsidR="00024DD6">
              <w:rPr>
                <w:rFonts w:ascii="Times New Roman" w:hAnsi="Times New Roman"/>
                <w:sz w:val="20"/>
                <w:szCs w:val="20"/>
              </w:rPr>
              <w:t>4</w:t>
            </w:r>
          </w:p>
        </w:tc>
        <w:tc>
          <w:tcPr>
            <w:tcW w:w="467" w:type="pct"/>
            <w:tcBorders>
              <w:left w:val="single" w:sz="4" w:space="0" w:color="auto"/>
              <w:right w:val="single" w:sz="4" w:space="0" w:color="auto"/>
            </w:tcBorders>
            <w:vAlign w:val="center"/>
          </w:tcPr>
          <w:p w:rsidR="00A2094A" w:rsidRPr="004831C4" w:rsidRDefault="00A2094A" w:rsidP="00A2094A">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8</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rPr>
                <w:rFonts w:ascii="Times New Roman" w:hAnsi="Times New Roman"/>
                <w:sz w:val="20"/>
                <w:szCs w:val="20"/>
              </w:rPr>
            </w:pPr>
            <w:r w:rsidRPr="007114C1">
              <w:rPr>
                <w:rFonts w:ascii="Times New Roman" w:hAnsi="Times New Roman"/>
                <w:sz w:val="20"/>
                <w:szCs w:val="20"/>
              </w:rPr>
              <w:t>Amoniakas</w:t>
            </w:r>
            <w:r>
              <w:rPr>
                <w:rFonts w:ascii="Times New Roman" w:hAnsi="Times New Roman"/>
                <w:sz w:val="20"/>
                <w:szCs w:val="20"/>
              </w:rPr>
              <w:t xml:space="preserve"> (NH</w:t>
            </w:r>
            <w:r w:rsidRPr="004831C4">
              <w:rPr>
                <w:rFonts w:ascii="Times New Roman" w:hAnsi="Times New Roman"/>
                <w:sz w:val="20"/>
                <w:szCs w:val="20"/>
                <w:vertAlign w:val="subscript"/>
              </w:rPr>
              <w:t>3</w:t>
            </w:r>
            <w:r>
              <w:rPr>
                <w:rFonts w:ascii="Times New Roman" w:hAnsi="Times New Roman"/>
                <w:sz w:val="20"/>
                <w:szCs w:val="20"/>
              </w:rPr>
              <w:t>)</w:t>
            </w:r>
          </w:p>
        </w:tc>
        <w:tc>
          <w:tcPr>
            <w:tcW w:w="553"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0,0001</w:t>
            </w:r>
          </w:p>
        </w:tc>
        <w:tc>
          <w:tcPr>
            <w:tcW w:w="608"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bookmarkStart w:id="20" w:name="_Hlk529282887"/>
            <w:r w:rsidRPr="00A2094A">
              <w:rPr>
                <w:rFonts w:ascii="Times New Roman" w:hAnsi="Times New Roman"/>
                <w:sz w:val="20"/>
                <w:szCs w:val="20"/>
                <w:lang w:val="en-US"/>
              </w:rPr>
              <w:t>g/m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/s</w:t>
            </w:r>
            <w:bookmarkEnd w:id="20"/>
          </w:p>
        </w:tc>
        <w:tc>
          <w:tcPr>
            <w:tcW w:w="467" w:type="pct"/>
            <w:tcBorders>
              <w:top w:val="single" w:sz="4" w:space="0" w:color="auto"/>
              <w:left w:val="single" w:sz="4" w:space="0" w:color="auto"/>
              <w:right w:val="single" w:sz="4" w:space="0" w:color="auto"/>
            </w:tcBorders>
            <w:vAlign w:val="center"/>
          </w:tcPr>
          <w:p w:rsidR="00A2094A" w:rsidRPr="00E85C7D"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3000,0</w:t>
            </w:r>
          </w:p>
        </w:tc>
        <w:tc>
          <w:tcPr>
            <w:tcW w:w="727"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0,3</w:t>
            </w:r>
          </w:p>
        </w:tc>
        <w:tc>
          <w:tcPr>
            <w:tcW w:w="726" w:type="pct"/>
            <w:tcBorders>
              <w:top w:val="single" w:sz="4" w:space="0" w:color="auto"/>
              <w:left w:val="single" w:sz="4" w:space="0" w:color="auto"/>
              <w:bottom w:val="single" w:sz="4" w:space="0" w:color="auto"/>
              <w:right w:val="single" w:sz="4" w:space="0" w:color="auto"/>
            </w:tcBorders>
            <w:vAlign w:val="center"/>
          </w:tcPr>
          <w:p w:rsidR="00A2094A" w:rsidRPr="007114C1" w:rsidRDefault="00A2094A" w:rsidP="00A2094A">
            <w:pPr>
              <w:pStyle w:val="TableNumber"/>
              <w:spacing w:after="0"/>
              <w:jc w:val="center"/>
              <w:rPr>
                <w:rFonts w:ascii="Times New Roman" w:hAnsi="Times New Roman"/>
                <w:sz w:val="20"/>
                <w:szCs w:val="20"/>
              </w:rPr>
            </w:pPr>
            <w:r>
              <w:rPr>
                <w:rFonts w:ascii="Times New Roman" w:hAnsi="Times New Roman"/>
                <w:sz w:val="20"/>
                <w:szCs w:val="20"/>
              </w:rPr>
              <w:t>0,1620</w:t>
            </w:r>
          </w:p>
        </w:tc>
      </w:tr>
    </w:tbl>
    <w:p w:rsidR="001D5F22" w:rsidRPr="00D872CF" w:rsidRDefault="001D5F22" w:rsidP="005C28A3">
      <w:pPr>
        <w:pStyle w:val="NoSpacing"/>
      </w:pPr>
    </w:p>
    <w:p w:rsidR="00D051DA" w:rsidRPr="00DC41B3" w:rsidRDefault="00D051DA" w:rsidP="00D051DA">
      <w:pPr>
        <w:pStyle w:val="DGEBaltic"/>
      </w:pPr>
      <w:bookmarkStart w:id="21" w:name="_Hlk529360207"/>
      <w:r w:rsidRPr="00DC41B3">
        <w:t xml:space="preserve">Aplinkos oro taršos šaltinių fiziniai duomenys pateikti </w:t>
      </w:r>
      <w:r w:rsidR="00103AD6">
        <w:t>3</w:t>
      </w:r>
      <w:r w:rsidRPr="00DC41B3">
        <w:t xml:space="preserve">-oje lentelėje, o </w:t>
      </w:r>
      <w:r w:rsidR="001722D8">
        <w:t xml:space="preserve">suskaičiuota </w:t>
      </w:r>
      <w:r w:rsidRPr="00DC41B3">
        <w:t xml:space="preserve">momentinė ir metinė tarša į aplinkos orą </w:t>
      </w:r>
      <w:r w:rsidR="00103AD6">
        <w:t>4</w:t>
      </w:r>
      <w:r w:rsidRPr="00DC41B3">
        <w:t xml:space="preserve">-oje lentelėje. </w:t>
      </w:r>
    </w:p>
    <w:bookmarkEnd w:id="21"/>
    <w:p w:rsidR="00963FB2" w:rsidRDefault="00963FB2" w:rsidP="00F47F4B">
      <w:pPr>
        <w:pStyle w:val="DGEBaltic"/>
      </w:pPr>
    </w:p>
    <w:p w:rsidR="00F47F4B" w:rsidRDefault="00F47F4B" w:rsidP="00C10CCC">
      <w:pPr>
        <w:pStyle w:val="DGEBaltic"/>
      </w:pPr>
    </w:p>
    <w:p w:rsidR="00C10CCC" w:rsidRDefault="00C10CCC" w:rsidP="00C10CCC">
      <w:pPr>
        <w:pStyle w:val="DGEBaltic"/>
        <w:sectPr w:rsidR="00C10CCC" w:rsidSect="002E25C3">
          <w:headerReference w:type="default" r:id="rId11"/>
          <w:footerReference w:type="default" r:id="rId12"/>
          <w:type w:val="continuous"/>
          <w:pgSz w:w="11906" w:h="16838" w:code="9"/>
          <w:pgMar w:top="1134" w:right="1440" w:bottom="1134" w:left="1440"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p>
    <w:p w:rsidR="008B21BA" w:rsidRPr="001C3112" w:rsidRDefault="00AE3733" w:rsidP="008B21BA">
      <w:pPr>
        <w:pStyle w:val="BodyText"/>
        <w:spacing w:after="120"/>
        <w:ind w:firstLine="0"/>
        <w:rPr>
          <w:b/>
          <w:color w:val="FF0000"/>
          <w:sz w:val="22"/>
          <w:szCs w:val="22"/>
          <w:lang w:val="lt-LT"/>
        </w:rPr>
      </w:pPr>
      <w:r>
        <w:rPr>
          <w:rFonts w:ascii="Times New Roman" w:hAnsi="Times New Roman"/>
          <w:b/>
          <w:i/>
          <w:sz w:val="22"/>
          <w:szCs w:val="22"/>
          <w:lang w:val="lt-LT"/>
        </w:rPr>
        <w:lastRenderedPageBreak/>
        <w:t>3</w:t>
      </w:r>
      <w:r w:rsidR="008B21BA" w:rsidRPr="00717DFD">
        <w:rPr>
          <w:rFonts w:ascii="Times New Roman" w:hAnsi="Times New Roman"/>
          <w:b/>
          <w:i/>
          <w:sz w:val="22"/>
          <w:szCs w:val="22"/>
          <w:lang w:val="lt-LT"/>
        </w:rPr>
        <w:t xml:space="preserve"> lentelė. </w:t>
      </w:r>
      <w:r w:rsidR="0070187D">
        <w:rPr>
          <w:rFonts w:ascii="Times New Roman" w:hAnsi="Times New Roman"/>
          <w:i/>
          <w:sz w:val="22"/>
          <w:szCs w:val="22"/>
          <w:lang w:val="lt-LT"/>
        </w:rPr>
        <w:t>Stacionarių</w:t>
      </w:r>
      <w:r w:rsidR="008B21BA">
        <w:rPr>
          <w:rFonts w:ascii="Times New Roman" w:hAnsi="Times New Roman"/>
          <w:i/>
          <w:sz w:val="22"/>
          <w:szCs w:val="22"/>
          <w:lang w:val="lt-LT"/>
        </w:rPr>
        <w:t xml:space="preserve"> aplinkos oro</w:t>
      </w:r>
      <w:r w:rsidR="008B21BA" w:rsidRPr="00717DFD">
        <w:rPr>
          <w:rFonts w:ascii="Times New Roman" w:hAnsi="Times New Roman"/>
          <w:i/>
          <w:sz w:val="22"/>
          <w:szCs w:val="22"/>
          <w:lang w:val="lt-LT"/>
        </w:rPr>
        <w:t xml:space="preserve"> t</w:t>
      </w:r>
      <w:r w:rsidR="00A51E47">
        <w:rPr>
          <w:rFonts w:ascii="Times New Roman" w:hAnsi="Times New Roman"/>
          <w:i/>
          <w:sz w:val="22"/>
          <w:szCs w:val="22"/>
          <w:lang w:val="lt-LT"/>
        </w:rPr>
        <w:t>eršalų išskyrimo</w:t>
      </w:r>
      <w:r w:rsidR="008B21BA" w:rsidRPr="00717DFD">
        <w:rPr>
          <w:rFonts w:ascii="Times New Roman" w:hAnsi="Times New Roman"/>
          <w:i/>
          <w:sz w:val="22"/>
          <w:szCs w:val="22"/>
          <w:lang w:val="lt-LT"/>
        </w:rPr>
        <w:t xml:space="preserve"> šaltinių fiziniai duomenys</w:t>
      </w:r>
    </w:p>
    <w:tbl>
      <w:tblPr>
        <w:tblW w:w="5000" w:type="pct"/>
        <w:tblLook w:val="0000" w:firstRow="0" w:lastRow="0" w:firstColumn="0" w:lastColumn="0" w:noHBand="0" w:noVBand="0"/>
      </w:tblPr>
      <w:tblGrid>
        <w:gridCol w:w="3114"/>
        <w:gridCol w:w="1133"/>
        <w:gridCol w:w="1418"/>
        <w:gridCol w:w="1418"/>
        <w:gridCol w:w="1561"/>
        <w:gridCol w:w="1275"/>
        <w:gridCol w:w="1418"/>
        <w:gridCol w:w="1278"/>
        <w:gridCol w:w="1945"/>
      </w:tblGrid>
      <w:tr w:rsidR="00B82356" w:rsidRPr="00E94595" w:rsidTr="00024DD6">
        <w:trPr>
          <w:trHeight w:val="278"/>
          <w:tblHeader/>
        </w:trPr>
        <w:tc>
          <w:tcPr>
            <w:tcW w:w="296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B82356" w:rsidRPr="00B82356" w:rsidRDefault="00B82356" w:rsidP="00A51E47">
            <w:pPr>
              <w:suppressAutoHyphens w:val="0"/>
              <w:autoSpaceDN/>
              <w:jc w:val="center"/>
              <w:textAlignment w:val="auto"/>
              <w:rPr>
                <w:rFonts w:ascii="Times New Roman" w:eastAsia="Times New Roman" w:hAnsi="Times New Roman"/>
                <w:b/>
                <w:sz w:val="20"/>
                <w:szCs w:val="20"/>
                <w:lang w:val="lt-LT"/>
              </w:rPr>
            </w:pPr>
            <w:r w:rsidRPr="00B82356">
              <w:rPr>
                <w:rFonts w:ascii="Times New Roman" w:eastAsia="Times New Roman" w:hAnsi="Times New Roman"/>
                <w:b/>
                <w:sz w:val="20"/>
                <w:szCs w:val="20"/>
                <w:lang w:val="lt-LT"/>
              </w:rPr>
              <w:t>T</w:t>
            </w:r>
            <w:r w:rsidR="00A51E47">
              <w:rPr>
                <w:rFonts w:ascii="Times New Roman" w:eastAsia="Times New Roman" w:hAnsi="Times New Roman"/>
                <w:b/>
                <w:sz w:val="20"/>
                <w:szCs w:val="20"/>
                <w:lang w:val="lt-LT"/>
              </w:rPr>
              <w:t>eršalų išskyrimo</w:t>
            </w:r>
            <w:r w:rsidRPr="00B82356">
              <w:rPr>
                <w:rFonts w:ascii="Times New Roman" w:eastAsia="Times New Roman" w:hAnsi="Times New Roman"/>
                <w:b/>
                <w:sz w:val="20"/>
                <w:szCs w:val="20"/>
                <w:lang w:val="lt-LT"/>
              </w:rPr>
              <w:t xml:space="preserve"> šaltiniai</w:t>
            </w:r>
          </w:p>
        </w:tc>
        <w:tc>
          <w:tcPr>
            <w:tcW w:w="2032" w:type="pct"/>
            <w:gridSpan w:val="4"/>
            <w:tcBorders>
              <w:top w:val="single" w:sz="4" w:space="0" w:color="auto"/>
              <w:left w:val="nil"/>
              <w:bottom w:val="single" w:sz="4" w:space="0" w:color="auto"/>
              <w:right w:val="single" w:sz="4" w:space="0" w:color="auto"/>
            </w:tcBorders>
            <w:shd w:val="clear" w:color="auto" w:fill="auto"/>
            <w:vAlign w:val="center"/>
          </w:tcPr>
          <w:p w:rsidR="00B82356" w:rsidRPr="00B82356" w:rsidRDefault="00B82356" w:rsidP="00B82356">
            <w:pPr>
              <w:suppressAutoHyphens w:val="0"/>
              <w:autoSpaceDN/>
              <w:jc w:val="center"/>
              <w:textAlignment w:val="auto"/>
              <w:rPr>
                <w:rFonts w:ascii="Times New Roman" w:eastAsia="Times New Roman" w:hAnsi="Times New Roman"/>
                <w:b/>
                <w:sz w:val="20"/>
                <w:szCs w:val="20"/>
                <w:lang w:val="lt-LT"/>
              </w:rPr>
            </w:pPr>
            <w:r w:rsidRPr="00B82356">
              <w:rPr>
                <w:rFonts w:ascii="Times New Roman" w:eastAsia="Times New Roman" w:hAnsi="Times New Roman"/>
                <w:b/>
                <w:sz w:val="20"/>
                <w:szCs w:val="20"/>
                <w:lang w:val="lt-LT"/>
              </w:rPr>
              <w:t>Išmetamųjų dujų rodikliai pavyzdžio paėmimo (matavimo) vietoje</w:t>
            </w:r>
          </w:p>
        </w:tc>
      </w:tr>
      <w:tr w:rsidR="00024DD6" w:rsidRPr="00D934E9" w:rsidTr="00024DD6">
        <w:trPr>
          <w:trHeight w:val="945"/>
          <w:tblHeader/>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P</w:t>
            </w:r>
            <w:r w:rsidRPr="00B82356">
              <w:rPr>
                <w:rFonts w:ascii="Times New Roman" w:eastAsia="Times New Roman" w:hAnsi="Times New Roman"/>
                <w:b/>
                <w:sz w:val="20"/>
                <w:szCs w:val="20"/>
                <w:lang w:val="lt-LT"/>
              </w:rPr>
              <w:t>avadinimas</w:t>
            </w:r>
          </w:p>
        </w:tc>
        <w:tc>
          <w:tcPr>
            <w:tcW w:w="389" w:type="pct"/>
            <w:tcBorders>
              <w:top w:val="single" w:sz="4" w:space="0" w:color="auto"/>
              <w:left w:val="nil"/>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sidRPr="00B82356">
              <w:rPr>
                <w:rFonts w:ascii="Times New Roman" w:eastAsia="Times New Roman" w:hAnsi="Times New Roman"/>
                <w:b/>
                <w:sz w:val="20"/>
                <w:szCs w:val="20"/>
                <w:lang w:val="lt-LT"/>
              </w:rPr>
              <w:t>Nr.</w:t>
            </w:r>
          </w:p>
        </w:tc>
        <w:tc>
          <w:tcPr>
            <w:tcW w:w="487" w:type="pct"/>
            <w:tcBorders>
              <w:top w:val="single" w:sz="4" w:space="0" w:color="auto"/>
              <w:left w:val="nil"/>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K</w:t>
            </w:r>
            <w:r w:rsidRPr="00B82356">
              <w:rPr>
                <w:rFonts w:ascii="Times New Roman" w:eastAsia="Times New Roman" w:hAnsi="Times New Roman"/>
                <w:b/>
                <w:sz w:val="20"/>
                <w:szCs w:val="20"/>
                <w:lang w:val="lt-LT"/>
              </w:rPr>
              <w:t>oordinatės</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A</w:t>
            </w:r>
            <w:r w:rsidRPr="00B82356">
              <w:rPr>
                <w:rFonts w:ascii="Times New Roman" w:eastAsia="Times New Roman" w:hAnsi="Times New Roman"/>
                <w:b/>
                <w:sz w:val="20"/>
                <w:szCs w:val="20"/>
                <w:lang w:val="lt-LT"/>
              </w:rPr>
              <w:t>ukštis, m</w:t>
            </w:r>
          </w:p>
        </w:tc>
        <w:tc>
          <w:tcPr>
            <w:tcW w:w="536" w:type="pct"/>
            <w:tcBorders>
              <w:top w:val="single" w:sz="4" w:space="0" w:color="auto"/>
              <w:left w:val="nil"/>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I</w:t>
            </w:r>
            <w:r w:rsidRPr="00B82356">
              <w:rPr>
                <w:rFonts w:ascii="Times New Roman" w:eastAsia="Times New Roman" w:hAnsi="Times New Roman"/>
                <w:b/>
                <w:sz w:val="20"/>
                <w:szCs w:val="20"/>
                <w:lang w:val="lt-LT"/>
              </w:rPr>
              <w:t>šmetimo angos matmenys, m</w:t>
            </w:r>
          </w:p>
        </w:tc>
        <w:tc>
          <w:tcPr>
            <w:tcW w:w="438" w:type="pct"/>
            <w:tcBorders>
              <w:top w:val="single" w:sz="4" w:space="0" w:color="auto"/>
              <w:left w:val="nil"/>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S</w:t>
            </w:r>
            <w:r w:rsidRPr="00B82356">
              <w:rPr>
                <w:rFonts w:ascii="Times New Roman" w:eastAsia="Times New Roman" w:hAnsi="Times New Roman"/>
                <w:b/>
                <w:sz w:val="20"/>
                <w:szCs w:val="20"/>
                <w:lang w:val="lt-LT"/>
              </w:rPr>
              <w:t>rauto greitis, m/s</w:t>
            </w:r>
          </w:p>
        </w:tc>
        <w:tc>
          <w:tcPr>
            <w:tcW w:w="487" w:type="pct"/>
            <w:tcBorders>
              <w:top w:val="single" w:sz="4" w:space="0" w:color="auto"/>
              <w:left w:val="nil"/>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T</w:t>
            </w:r>
            <w:r w:rsidRPr="00B82356">
              <w:rPr>
                <w:rFonts w:ascii="Times New Roman" w:eastAsia="Times New Roman" w:hAnsi="Times New Roman"/>
                <w:b/>
                <w:sz w:val="20"/>
                <w:szCs w:val="20"/>
                <w:lang w:val="lt-LT"/>
              </w:rPr>
              <w:t>emperatūra, ºC</w:t>
            </w:r>
          </w:p>
        </w:tc>
        <w:tc>
          <w:tcPr>
            <w:tcW w:w="439" w:type="pct"/>
            <w:tcBorders>
              <w:top w:val="single" w:sz="4" w:space="0" w:color="auto"/>
              <w:left w:val="nil"/>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sidRPr="00B82356">
              <w:rPr>
                <w:rFonts w:ascii="Times New Roman" w:eastAsia="Times New Roman" w:hAnsi="Times New Roman"/>
                <w:b/>
                <w:sz w:val="20"/>
                <w:szCs w:val="20"/>
                <w:lang w:val="lt-LT"/>
              </w:rPr>
              <w:t>tūrio debitas, Nm</w:t>
            </w:r>
            <w:r w:rsidRPr="00B82356">
              <w:rPr>
                <w:rFonts w:ascii="Times New Roman" w:eastAsia="Times New Roman" w:hAnsi="Times New Roman"/>
                <w:b/>
                <w:sz w:val="20"/>
                <w:szCs w:val="20"/>
                <w:vertAlign w:val="superscript"/>
                <w:lang w:val="lt-LT"/>
              </w:rPr>
              <w:t>3</w:t>
            </w:r>
            <w:r w:rsidRPr="00B82356">
              <w:rPr>
                <w:rFonts w:ascii="Times New Roman" w:eastAsia="Times New Roman" w:hAnsi="Times New Roman"/>
                <w:b/>
                <w:sz w:val="20"/>
                <w:szCs w:val="20"/>
                <w:lang w:val="lt-LT"/>
              </w:rPr>
              <w:t>/s</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rsidR="007C65A3" w:rsidRPr="00B82356" w:rsidRDefault="007C65A3" w:rsidP="00B82356">
            <w:pPr>
              <w:suppressAutoHyphens w:val="0"/>
              <w:autoSpaceDN/>
              <w:jc w:val="center"/>
              <w:textAlignment w:val="auto"/>
              <w:rPr>
                <w:rFonts w:ascii="Times New Roman" w:eastAsia="Times New Roman" w:hAnsi="Times New Roman"/>
                <w:b/>
                <w:sz w:val="20"/>
                <w:szCs w:val="20"/>
                <w:lang w:val="lt-LT"/>
              </w:rPr>
            </w:pPr>
            <w:r w:rsidRPr="00B82356">
              <w:rPr>
                <w:rFonts w:ascii="Times New Roman" w:eastAsia="Times New Roman" w:hAnsi="Times New Roman"/>
                <w:b/>
                <w:sz w:val="20"/>
                <w:szCs w:val="20"/>
                <w:lang w:val="lt-LT"/>
              </w:rPr>
              <w:t>Teršalų išmetimo trukmė, val./m</w:t>
            </w:r>
          </w:p>
        </w:tc>
      </w:tr>
      <w:tr w:rsidR="00024DD6" w:rsidRPr="00D934E9" w:rsidTr="00024DD6">
        <w:trPr>
          <w:trHeight w:val="255"/>
          <w:tblHeader/>
        </w:trPr>
        <w:tc>
          <w:tcPr>
            <w:tcW w:w="10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1</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2</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3</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4</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5</w:t>
            </w:r>
          </w:p>
        </w:tc>
        <w:tc>
          <w:tcPr>
            <w:tcW w:w="438" w:type="pct"/>
            <w:tcBorders>
              <w:top w:val="single" w:sz="4" w:space="0" w:color="auto"/>
              <w:left w:val="nil"/>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6</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7</w:t>
            </w:r>
          </w:p>
        </w:tc>
        <w:tc>
          <w:tcPr>
            <w:tcW w:w="439" w:type="pct"/>
            <w:tcBorders>
              <w:top w:val="single" w:sz="4" w:space="0" w:color="auto"/>
              <w:left w:val="nil"/>
              <w:bottom w:val="single" w:sz="4" w:space="0" w:color="auto"/>
              <w:right w:val="single" w:sz="4" w:space="0" w:color="auto"/>
            </w:tcBorders>
            <w:shd w:val="clear" w:color="auto" w:fill="auto"/>
            <w:noWrap/>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8</w:t>
            </w:r>
          </w:p>
        </w:tc>
        <w:tc>
          <w:tcPr>
            <w:tcW w:w="668" w:type="pct"/>
            <w:tcBorders>
              <w:top w:val="single" w:sz="4" w:space="0" w:color="auto"/>
              <w:left w:val="nil"/>
              <w:bottom w:val="single" w:sz="4" w:space="0" w:color="auto"/>
              <w:right w:val="single" w:sz="4" w:space="0" w:color="auto"/>
            </w:tcBorders>
            <w:shd w:val="clear" w:color="auto" w:fill="auto"/>
            <w:vAlign w:val="center"/>
          </w:tcPr>
          <w:p w:rsidR="00B82356" w:rsidRPr="00B82356" w:rsidRDefault="00B82356" w:rsidP="00B82356">
            <w:pPr>
              <w:suppressAutoHyphens w:val="0"/>
              <w:autoSpaceDN/>
              <w:jc w:val="center"/>
              <w:textAlignment w:val="auto"/>
              <w:rPr>
                <w:rFonts w:ascii="Times New Roman" w:eastAsia="Times New Roman" w:hAnsi="Times New Roman"/>
                <w:sz w:val="20"/>
                <w:szCs w:val="20"/>
                <w:lang w:val="lt-LT"/>
              </w:rPr>
            </w:pPr>
            <w:r w:rsidRPr="00B82356">
              <w:rPr>
                <w:rFonts w:ascii="Times New Roman" w:eastAsia="Times New Roman" w:hAnsi="Times New Roman"/>
                <w:sz w:val="20"/>
                <w:szCs w:val="20"/>
                <w:lang w:val="lt-LT"/>
              </w:rPr>
              <w:t>9</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22348E" w:rsidRPr="00024DD6" w:rsidRDefault="00024DD6" w:rsidP="0022348E">
            <w:pPr>
              <w:jc w:val="center"/>
              <w:rPr>
                <w:rFonts w:ascii="Times New Roman" w:hAnsi="Times New Roman"/>
                <w:sz w:val="20"/>
                <w:szCs w:val="20"/>
                <w:lang w:val="lt-LT" w:eastAsia="en-GB"/>
              </w:rPr>
            </w:pPr>
            <w:bookmarkStart w:id="22" w:name="_Hlk511052043"/>
            <w:r w:rsidRPr="00024DD6">
              <w:rPr>
                <w:rFonts w:ascii="Times New Roman" w:hAnsi="Times New Roman"/>
                <w:sz w:val="20"/>
                <w:szCs w:val="20"/>
                <w:lang w:val="lt-LT" w:eastAsia="en-GB"/>
              </w:rPr>
              <w:t>Buferinis rezervuaras Nr. 1</w:t>
            </w:r>
          </w:p>
        </w:tc>
        <w:tc>
          <w:tcPr>
            <w:tcW w:w="389" w:type="pct"/>
            <w:tcBorders>
              <w:top w:val="nil"/>
              <w:left w:val="nil"/>
              <w:bottom w:val="single" w:sz="4" w:space="0" w:color="auto"/>
              <w:right w:val="single" w:sz="4" w:space="0" w:color="auto"/>
            </w:tcBorders>
            <w:shd w:val="clear" w:color="auto" w:fill="auto"/>
            <w:vAlign w:val="center"/>
          </w:tcPr>
          <w:p w:rsidR="0022348E" w:rsidRPr="007C65A3" w:rsidRDefault="0022348E" w:rsidP="0022348E">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601</w:t>
            </w:r>
          </w:p>
        </w:tc>
        <w:tc>
          <w:tcPr>
            <w:tcW w:w="487" w:type="pct"/>
            <w:tcBorders>
              <w:top w:val="nil"/>
              <w:left w:val="nil"/>
              <w:bottom w:val="single" w:sz="4" w:space="0" w:color="auto"/>
              <w:right w:val="single" w:sz="4" w:space="0" w:color="auto"/>
            </w:tcBorders>
            <w:shd w:val="clear" w:color="auto" w:fill="auto"/>
            <w:vAlign w:val="center"/>
          </w:tcPr>
          <w:p w:rsidR="0022348E" w:rsidRPr="00AE3733" w:rsidRDefault="0022348E" w:rsidP="0022348E">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X:</w:t>
            </w:r>
            <w:r w:rsidRPr="00AE3733">
              <w:rPr>
                <w:rFonts w:ascii="Times New Roman" w:hAnsi="Times New Roman"/>
                <w:sz w:val="20"/>
                <w:szCs w:val="20"/>
              </w:rPr>
              <w:t xml:space="preserve"> </w:t>
            </w:r>
            <w:r w:rsidR="00AE3733" w:rsidRPr="00AE3733">
              <w:rPr>
                <w:rFonts w:ascii="Times New Roman" w:hAnsi="Times New Roman"/>
                <w:sz w:val="20"/>
                <w:szCs w:val="20"/>
              </w:rPr>
              <w:t>552476</w:t>
            </w:r>
          </w:p>
          <w:p w:rsidR="0022348E" w:rsidRPr="00AE3733" w:rsidRDefault="0022348E" w:rsidP="0022348E">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 xml:space="preserve">Y: </w:t>
            </w:r>
            <w:r w:rsidR="00AE3733" w:rsidRPr="00AE3733">
              <w:rPr>
                <w:rFonts w:ascii="Times New Roman" w:eastAsia="Times New Roman" w:hAnsi="Times New Roman"/>
                <w:sz w:val="20"/>
                <w:szCs w:val="20"/>
                <w:lang w:val="lt-LT"/>
              </w:rPr>
              <w:t>6073625</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2348E" w:rsidRPr="00285A49" w:rsidRDefault="00024DD6" w:rsidP="0022348E">
            <w:pPr>
              <w:jc w:val="center"/>
              <w:rPr>
                <w:rFonts w:ascii="Times New Roman" w:hAnsi="Times New Roman"/>
                <w:sz w:val="20"/>
                <w:szCs w:val="20"/>
              </w:rPr>
            </w:pPr>
            <w:r>
              <w:rPr>
                <w:rFonts w:ascii="Times New Roman" w:hAnsi="Times New Roman"/>
                <w:sz w:val="20"/>
                <w:szCs w:val="20"/>
              </w:rPr>
              <w:t>3,47</w:t>
            </w:r>
          </w:p>
        </w:tc>
        <w:tc>
          <w:tcPr>
            <w:tcW w:w="536" w:type="pct"/>
            <w:tcBorders>
              <w:top w:val="nil"/>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17,2</w:t>
            </w:r>
          </w:p>
        </w:tc>
        <w:tc>
          <w:tcPr>
            <w:tcW w:w="438" w:type="pct"/>
            <w:tcBorders>
              <w:top w:val="nil"/>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w:t>
            </w:r>
          </w:p>
        </w:tc>
        <w:tc>
          <w:tcPr>
            <w:tcW w:w="487" w:type="pct"/>
            <w:tcBorders>
              <w:top w:val="nil"/>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22348E" w:rsidRPr="007C65A3" w:rsidRDefault="00344713" w:rsidP="0022348E">
            <w:pPr>
              <w:jc w:val="center"/>
              <w:rPr>
                <w:rFonts w:ascii="Times New Roman" w:hAnsi="Times New Roman"/>
                <w:color w:val="000000"/>
                <w:sz w:val="20"/>
                <w:szCs w:val="20"/>
              </w:rPr>
            </w:pPr>
            <w:r>
              <w:rPr>
                <w:rFonts w:ascii="Times New Roman" w:hAnsi="Times New Roman"/>
                <w:color w:val="000000"/>
                <w:sz w:val="20"/>
                <w:szCs w:val="20"/>
              </w:rPr>
              <w:t>-</w:t>
            </w:r>
          </w:p>
        </w:tc>
        <w:tc>
          <w:tcPr>
            <w:tcW w:w="668" w:type="pct"/>
            <w:tcBorders>
              <w:top w:val="nil"/>
              <w:left w:val="nil"/>
              <w:bottom w:val="single" w:sz="4" w:space="0" w:color="auto"/>
              <w:right w:val="single" w:sz="4" w:space="0" w:color="auto"/>
            </w:tcBorders>
            <w:shd w:val="clear" w:color="auto" w:fill="auto"/>
            <w:vAlign w:val="center"/>
          </w:tcPr>
          <w:p w:rsidR="0022348E" w:rsidRPr="007C65A3" w:rsidRDefault="0022348E" w:rsidP="0022348E">
            <w:pPr>
              <w:jc w:val="center"/>
              <w:rPr>
                <w:rFonts w:ascii="Times New Roman" w:hAnsi="Times New Roman"/>
                <w:sz w:val="20"/>
                <w:szCs w:val="20"/>
              </w:rPr>
            </w:pPr>
            <w:r>
              <w:rPr>
                <w:rFonts w:ascii="Times New Roman" w:hAnsi="Times New Roman"/>
                <w:sz w:val="20"/>
                <w:szCs w:val="20"/>
              </w:rPr>
              <w:t>8760</w:t>
            </w:r>
          </w:p>
        </w:tc>
      </w:tr>
      <w:tr w:rsidR="00024DD6" w:rsidRPr="007C65A3" w:rsidTr="00024DD6">
        <w:trPr>
          <w:trHeight w:val="323"/>
        </w:trPr>
        <w:tc>
          <w:tcPr>
            <w:tcW w:w="1069" w:type="pct"/>
            <w:tcBorders>
              <w:top w:val="single" w:sz="4" w:space="0" w:color="auto"/>
              <w:left w:val="single" w:sz="4" w:space="0" w:color="auto"/>
              <w:bottom w:val="single" w:sz="4" w:space="0" w:color="auto"/>
              <w:right w:val="single" w:sz="4" w:space="0" w:color="auto"/>
            </w:tcBorders>
            <w:vAlign w:val="center"/>
          </w:tcPr>
          <w:p w:rsidR="0022348E" w:rsidRPr="00024DD6" w:rsidRDefault="00024DD6" w:rsidP="0022348E">
            <w:pPr>
              <w:jc w:val="center"/>
              <w:rPr>
                <w:rFonts w:ascii="Times New Roman" w:hAnsi="Times New Roman"/>
                <w:sz w:val="20"/>
                <w:szCs w:val="20"/>
                <w:lang w:val="lt-LT" w:eastAsia="en-GB"/>
              </w:rPr>
            </w:pPr>
            <w:r w:rsidRPr="00024DD6">
              <w:rPr>
                <w:rFonts w:ascii="Times New Roman" w:hAnsi="Times New Roman"/>
                <w:sz w:val="20"/>
                <w:szCs w:val="20"/>
                <w:lang w:val="lt-LT" w:eastAsia="en-GB"/>
              </w:rPr>
              <w:t>Buferinis rezervuaras Nr. 2</w:t>
            </w:r>
          </w:p>
        </w:tc>
        <w:tc>
          <w:tcPr>
            <w:tcW w:w="389" w:type="pct"/>
            <w:tcBorders>
              <w:top w:val="nil"/>
              <w:left w:val="nil"/>
              <w:bottom w:val="single" w:sz="4" w:space="0" w:color="auto"/>
              <w:right w:val="single" w:sz="4" w:space="0" w:color="auto"/>
            </w:tcBorders>
            <w:shd w:val="clear" w:color="auto" w:fill="auto"/>
            <w:vAlign w:val="center"/>
          </w:tcPr>
          <w:p w:rsidR="0022348E" w:rsidRPr="007C65A3" w:rsidRDefault="0022348E" w:rsidP="0022348E">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602</w:t>
            </w:r>
          </w:p>
        </w:tc>
        <w:tc>
          <w:tcPr>
            <w:tcW w:w="487" w:type="pct"/>
            <w:tcBorders>
              <w:top w:val="nil"/>
              <w:left w:val="nil"/>
              <w:bottom w:val="single" w:sz="4" w:space="0" w:color="auto"/>
              <w:right w:val="single" w:sz="4" w:space="0" w:color="auto"/>
            </w:tcBorders>
            <w:shd w:val="clear" w:color="auto" w:fill="auto"/>
            <w:vAlign w:val="center"/>
          </w:tcPr>
          <w:p w:rsidR="0022348E" w:rsidRPr="00AE3733" w:rsidRDefault="0022348E" w:rsidP="0022348E">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X:</w:t>
            </w:r>
            <w:r w:rsidRPr="00AE3733">
              <w:rPr>
                <w:rFonts w:ascii="Times New Roman" w:hAnsi="Times New Roman"/>
                <w:sz w:val="20"/>
                <w:szCs w:val="20"/>
              </w:rPr>
              <w:t xml:space="preserve"> </w:t>
            </w:r>
            <w:r w:rsidR="00AE3733" w:rsidRPr="00AE3733">
              <w:rPr>
                <w:rFonts w:ascii="Times New Roman" w:hAnsi="Times New Roman"/>
                <w:sz w:val="20"/>
                <w:szCs w:val="20"/>
              </w:rPr>
              <w:t>552516</w:t>
            </w:r>
          </w:p>
          <w:p w:rsidR="0022348E" w:rsidRPr="00AE3733" w:rsidRDefault="0022348E" w:rsidP="0022348E">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Y:</w:t>
            </w:r>
            <w:r w:rsidRPr="00AE3733">
              <w:rPr>
                <w:rFonts w:ascii="Times New Roman" w:hAnsi="Times New Roman"/>
                <w:sz w:val="20"/>
                <w:szCs w:val="20"/>
              </w:rPr>
              <w:t xml:space="preserve"> </w:t>
            </w:r>
            <w:r w:rsidR="00AE3733" w:rsidRPr="00AE3733">
              <w:rPr>
                <w:rFonts w:ascii="Times New Roman" w:hAnsi="Times New Roman"/>
                <w:sz w:val="20"/>
                <w:szCs w:val="20"/>
              </w:rPr>
              <w:t>6073597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2348E" w:rsidRPr="00285A49" w:rsidRDefault="00024DD6" w:rsidP="0022348E">
            <w:pPr>
              <w:jc w:val="center"/>
              <w:rPr>
                <w:rFonts w:ascii="Times New Roman" w:hAnsi="Times New Roman"/>
                <w:sz w:val="20"/>
                <w:szCs w:val="20"/>
              </w:rPr>
            </w:pPr>
            <w:r>
              <w:rPr>
                <w:rFonts w:ascii="Times New Roman" w:hAnsi="Times New Roman"/>
                <w:sz w:val="20"/>
                <w:szCs w:val="20"/>
              </w:rPr>
              <w:t>3,47</w:t>
            </w:r>
          </w:p>
        </w:tc>
        <w:tc>
          <w:tcPr>
            <w:tcW w:w="536" w:type="pct"/>
            <w:tcBorders>
              <w:top w:val="nil"/>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17,2</w:t>
            </w:r>
          </w:p>
        </w:tc>
        <w:tc>
          <w:tcPr>
            <w:tcW w:w="438" w:type="pct"/>
            <w:tcBorders>
              <w:top w:val="nil"/>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sz w:val="20"/>
                <w:szCs w:val="20"/>
              </w:rPr>
            </w:pPr>
            <w:r>
              <w:rPr>
                <w:rFonts w:ascii="Times New Roman" w:hAnsi="Times New Roman"/>
                <w:sz w:val="20"/>
                <w:szCs w:val="20"/>
              </w:rPr>
              <w:t>-</w:t>
            </w:r>
          </w:p>
        </w:tc>
        <w:tc>
          <w:tcPr>
            <w:tcW w:w="487" w:type="pct"/>
            <w:tcBorders>
              <w:top w:val="nil"/>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22348E" w:rsidRPr="007C65A3" w:rsidRDefault="00344713" w:rsidP="0022348E">
            <w:pPr>
              <w:jc w:val="center"/>
              <w:rPr>
                <w:rFonts w:ascii="Times New Roman" w:hAnsi="Times New Roman"/>
                <w:sz w:val="20"/>
                <w:szCs w:val="20"/>
              </w:rPr>
            </w:pPr>
            <w:r>
              <w:rPr>
                <w:rFonts w:ascii="Times New Roman" w:hAnsi="Times New Roman"/>
                <w:sz w:val="20"/>
                <w:szCs w:val="20"/>
              </w:rPr>
              <w:t>-</w:t>
            </w:r>
          </w:p>
        </w:tc>
        <w:tc>
          <w:tcPr>
            <w:tcW w:w="668" w:type="pct"/>
            <w:tcBorders>
              <w:top w:val="nil"/>
              <w:left w:val="nil"/>
              <w:bottom w:val="single" w:sz="4" w:space="0" w:color="auto"/>
              <w:right w:val="single" w:sz="4" w:space="0" w:color="auto"/>
            </w:tcBorders>
            <w:shd w:val="clear" w:color="auto" w:fill="auto"/>
            <w:vAlign w:val="center"/>
          </w:tcPr>
          <w:p w:rsidR="0022348E" w:rsidRPr="007C65A3" w:rsidRDefault="0022348E" w:rsidP="0022348E">
            <w:pPr>
              <w:jc w:val="center"/>
              <w:rPr>
                <w:rFonts w:ascii="Times New Roman" w:hAnsi="Times New Roman"/>
                <w:sz w:val="20"/>
                <w:szCs w:val="20"/>
              </w:rPr>
            </w:pPr>
            <w:r>
              <w:rPr>
                <w:rFonts w:ascii="Times New Roman" w:hAnsi="Times New Roman"/>
                <w:sz w:val="20"/>
                <w:szCs w:val="20"/>
              </w:rPr>
              <w:t>8760</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22348E" w:rsidRPr="00024DD6" w:rsidRDefault="00024DD6" w:rsidP="0022348E">
            <w:pPr>
              <w:jc w:val="center"/>
              <w:rPr>
                <w:rFonts w:ascii="Times New Roman" w:hAnsi="Times New Roman"/>
                <w:sz w:val="20"/>
                <w:szCs w:val="20"/>
                <w:lang w:val="lt-LT" w:eastAsia="en-GB"/>
              </w:rPr>
            </w:pPr>
            <w:r w:rsidRPr="00024DD6">
              <w:rPr>
                <w:rFonts w:ascii="Times New Roman" w:hAnsi="Times New Roman"/>
                <w:sz w:val="20"/>
                <w:szCs w:val="20"/>
                <w:lang w:val="lt-LT" w:eastAsia="en-GB"/>
              </w:rPr>
              <w:t>Integruotas biologinis reaktorius (sekcija</w:t>
            </w:r>
            <w:r>
              <w:rPr>
                <w:rFonts w:ascii="Times New Roman" w:hAnsi="Times New Roman"/>
                <w:sz w:val="20"/>
                <w:szCs w:val="20"/>
                <w:lang w:val="lt-LT" w:eastAsia="en-GB"/>
              </w:rPr>
              <w:t xml:space="preserve"> </w:t>
            </w:r>
            <w:r w:rsidRPr="00024DD6">
              <w:rPr>
                <w:rFonts w:ascii="Times New Roman" w:hAnsi="Times New Roman"/>
                <w:sz w:val="20"/>
                <w:szCs w:val="20"/>
                <w:lang w:val="lt-LT" w:eastAsia="en-GB"/>
              </w:rPr>
              <w:t>Nr. 1)</w:t>
            </w:r>
          </w:p>
        </w:tc>
        <w:tc>
          <w:tcPr>
            <w:tcW w:w="389" w:type="pct"/>
            <w:tcBorders>
              <w:top w:val="single" w:sz="4" w:space="0" w:color="auto"/>
              <w:left w:val="nil"/>
              <w:bottom w:val="single" w:sz="4" w:space="0" w:color="auto"/>
              <w:right w:val="single" w:sz="4" w:space="0" w:color="auto"/>
            </w:tcBorders>
            <w:shd w:val="clear" w:color="auto" w:fill="auto"/>
            <w:vAlign w:val="center"/>
          </w:tcPr>
          <w:p w:rsidR="0022348E" w:rsidRPr="007C65A3" w:rsidRDefault="0022348E" w:rsidP="0022348E">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603</w:t>
            </w:r>
          </w:p>
        </w:tc>
        <w:tc>
          <w:tcPr>
            <w:tcW w:w="487" w:type="pct"/>
            <w:tcBorders>
              <w:top w:val="single" w:sz="4" w:space="0" w:color="auto"/>
              <w:left w:val="nil"/>
              <w:bottom w:val="single" w:sz="4" w:space="0" w:color="auto"/>
              <w:right w:val="single" w:sz="4" w:space="0" w:color="auto"/>
            </w:tcBorders>
            <w:shd w:val="clear" w:color="auto" w:fill="auto"/>
            <w:vAlign w:val="center"/>
          </w:tcPr>
          <w:p w:rsidR="0022348E" w:rsidRPr="00AE3733" w:rsidRDefault="0022348E" w:rsidP="0022348E">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X:</w:t>
            </w:r>
            <w:r w:rsidRPr="00AE3733">
              <w:rPr>
                <w:rFonts w:ascii="Times New Roman" w:hAnsi="Times New Roman"/>
                <w:sz w:val="20"/>
                <w:szCs w:val="20"/>
              </w:rPr>
              <w:t xml:space="preserve"> </w:t>
            </w:r>
            <w:r w:rsidR="00AE3733" w:rsidRPr="00AE3733">
              <w:rPr>
                <w:rFonts w:ascii="Times New Roman" w:hAnsi="Times New Roman"/>
                <w:sz w:val="20"/>
                <w:szCs w:val="20"/>
              </w:rPr>
              <w:t>552449</w:t>
            </w:r>
          </w:p>
          <w:p w:rsidR="0022348E" w:rsidRPr="00AE3733" w:rsidRDefault="0022348E" w:rsidP="0022348E">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Y:</w:t>
            </w:r>
            <w:r w:rsidRPr="00AE3733">
              <w:rPr>
                <w:rFonts w:ascii="Times New Roman" w:hAnsi="Times New Roman"/>
                <w:sz w:val="20"/>
                <w:szCs w:val="20"/>
              </w:rPr>
              <w:t xml:space="preserve"> </w:t>
            </w:r>
            <w:r w:rsidR="00AE3733" w:rsidRPr="00AE3733">
              <w:rPr>
                <w:rFonts w:ascii="Times New Roman" w:hAnsi="Times New Roman"/>
                <w:sz w:val="20"/>
                <w:szCs w:val="20"/>
              </w:rPr>
              <w:t>6073601</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2348E" w:rsidRPr="00285A49" w:rsidRDefault="00024DD6" w:rsidP="0022348E">
            <w:pPr>
              <w:jc w:val="center"/>
              <w:rPr>
                <w:rFonts w:ascii="Times New Roman" w:hAnsi="Times New Roman"/>
                <w:sz w:val="20"/>
                <w:szCs w:val="20"/>
              </w:rPr>
            </w:pPr>
            <w:r>
              <w:rPr>
                <w:rFonts w:ascii="Times New Roman" w:hAnsi="Times New Roman"/>
                <w:sz w:val="20"/>
                <w:szCs w:val="20"/>
              </w:rPr>
              <w:t>0,5</w:t>
            </w:r>
          </w:p>
        </w:tc>
        <w:tc>
          <w:tcPr>
            <w:tcW w:w="536" w:type="pct"/>
            <w:tcBorders>
              <w:top w:val="single" w:sz="4" w:space="0" w:color="auto"/>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18,5 x 67,3</w:t>
            </w:r>
          </w:p>
        </w:tc>
        <w:tc>
          <w:tcPr>
            <w:tcW w:w="438" w:type="pct"/>
            <w:tcBorders>
              <w:top w:val="single" w:sz="4" w:space="0" w:color="auto"/>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sz w:val="20"/>
                <w:szCs w:val="20"/>
              </w:rPr>
            </w:pPr>
            <w:r>
              <w:rPr>
                <w:rFonts w:ascii="Times New Roman" w:hAnsi="Times New Roman"/>
                <w:sz w:val="20"/>
                <w:szCs w:val="20"/>
              </w:rPr>
              <w:t>-</w:t>
            </w:r>
          </w:p>
        </w:tc>
        <w:tc>
          <w:tcPr>
            <w:tcW w:w="487" w:type="pct"/>
            <w:tcBorders>
              <w:top w:val="single" w:sz="4" w:space="0" w:color="auto"/>
              <w:left w:val="nil"/>
              <w:bottom w:val="single" w:sz="4" w:space="0" w:color="auto"/>
              <w:right w:val="single" w:sz="4" w:space="0" w:color="auto"/>
            </w:tcBorders>
            <w:shd w:val="clear" w:color="auto" w:fill="auto"/>
            <w:vAlign w:val="center"/>
          </w:tcPr>
          <w:p w:rsidR="0022348E" w:rsidRPr="007C65A3" w:rsidRDefault="00024DD6" w:rsidP="0022348E">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single" w:sz="4" w:space="0" w:color="auto"/>
              <w:left w:val="nil"/>
              <w:bottom w:val="single" w:sz="4" w:space="0" w:color="auto"/>
              <w:right w:val="single" w:sz="4" w:space="0" w:color="auto"/>
            </w:tcBorders>
            <w:shd w:val="clear" w:color="auto" w:fill="auto"/>
            <w:vAlign w:val="center"/>
          </w:tcPr>
          <w:p w:rsidR="0022348E" w:rsidRPr="007C65A3" w:rsidRDefault="00344713" w:rsidP="0022348E">
            <w:pPr>
              <w:jc w:val="center"/>
              <w:rPr>
                <w:rFonts w:ascii="Times New Roman" w:hAnsi="Times New Roman"/>
                <w:sz w:val="20"/>
                <w:szCs w:val="20"/>
              </w:rPr>
            </w:pPr>
            <w:r>
              <w:rPr>
                <w:rFonts w:ascii="Times New Roman" w:hAnsi="Times New Roman"/>
                <w:sz w:val="20"/>
                <w:szCs w:val="20"/>
              </w:rPr>
              <w:t>-</w:t>
            </w:r>
          </w:p>
        </w:tc>
        <w:tc>
          <w:tcPr>
            <w:tcW w:w="668" w:type="pct"/>
            <w:tcBorders>
              <w:top w:val="single" w:sz="4" w:space="0" w:color="auto"/>
              <w:left w:val="nil"/>
              <w:bottom w:val="single" w:sz="4" w:space="0" w:color="auto"/>
              <w:right w:val="single" w:sz="4" w:space="0" w:color="auto"/>
            </w:tcBorders>
            <w:shd w:val="clear" w:color="auto" w:fill="auto"/>
            <w:vAlign w:val="center"/>
          </w:tcPr>
          <w:p w:rsidR="0022348E" w:rsidRPr="007C65A3" w:rsidRDefault="0022348E" w:rsidP="0022348E">
            <w:pPr>
              <w:jc w:val="center"/>
              <w:rPr>
                <w:rFonts w:ascii="Times New Roman" w:hAnsi="Times New Roman"/>
                <w:sz w:val="20"/>
                <w:szCs w:val="20"/>
              </w:rPr>
            </w:pPr>
            <w:r>
              <w:rPr>
                <w:rFonts w:ascii="Times New Roman" w:hAnsi="Times New Roman"/>
                <w:sz w:val="20"/>
                <w:szCs w:val="20"/>
              </w:rPr>
              <w:t>8760</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22348E" w:rsidRPr="00024DD6" w:rsidRDefault="00024DD6" w:rsidP="0022348E">
            <w:pPr>
              <w:jc w:val="center"/>
              <w:rPr>
                <w:rFonts w:ascii="Times New Roman" w:hAnsi="Times New Roman"/>
                <w:sz w:val="20"/>
                <w:szCs w:val="20"/>
                <w:lang w:val="lt-LT" w:eastAsia="en-GB"/>
              </w:rPr>
            </w:pPr>
            <w:r w:rsidRPr="00024DD6">
              <w:rPr>
                <w:rFonts w:ascii="Times New Roman" w:hAnsi="Times New Roman"/>
                <w:sz w:val="20"/>
                <w:szCs w:val="20"/>
                <w:lang w:val="lt-LT" w:eastAsia="en-GB"/>
              </w:rPr>
              <w:t>Integruotas biologinis reaktorius (sekcija Nr. 2)</w:t>
            </w:r>
          </w:p>
        </w:tc>
        <w:tc>
          <w:tcPr>
            <w:tcW w:w="389" w:type="pct"/>
            <w:tcBorders>
              <w:top w:val="single" w:sz="4" w:space="0" w:color="auto"/>
              <w:left w:val="nil"/>
              <w:bottom w:val="single" w:sz="4" w:space="0" w:color="auto"/>
              <w:right w:val="single" w:sz="4" w:space="0" w:color="auto"/>
            </w:tcBorders>
            <w:shd w:val="clear" w:color="auto" w:fill="auto"/>
            <w:vAlign w:val="center"/>
          </w:tcPr>
          <w:p w:rsidR="0022348E" w:rsidRDefault="0022348E" w:rsidP="0022348E">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604</w:t>
            </w:r>
          </w:p>
        </w:tc>
        <w:tc>
          <w:tcPr>
            <w:tcW w:w="487" w:type="pct"/>
            <w:tcBorders>
              <w:top w:val="nil"/>
              <w:left w:val="nil"/>
              <w:bottom w:val="single" w:sz="4" w:space="0" w:color="auto"/>
              <w:right w:val="single" w:sz="4" w:space="0" w:color="auto"/>
            </w:tcBorders>
            <w:shd w:val="clear" w:color="auto" w:fill="auto"/>
            <w:vAlign w:val="center"/>
          </w:tcPr>
          <w:p w:rsidR="0022348E" w:rsidRPr="00926F72" w:rsidRDefault="0022348E" w:rsidP="0022348E">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X:</w:t>
            </w:r>
            <w:r w:rsidR="00AE3733" w:rsidRPr="00926F72">
              <w:rPr>
                <w:rFonts w:ascii="Times New Roman" w:hAnsi="Times New Roman"/>
                <w:sz w:val="20"/>
                <w:szCs w:val="20"/>
              </w:rPr>
              <w:t xml:space="preserve"> 552439</w:t>
            </w:r>
          </w:p>
          <w:p w:rsidR="0022348E" w:rsidRPr="00926F72" w:rsidRDefault="0022348E" w:rsidP="0022348E">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 xml:space="preserve">Y: </w:t>
            </w:r>
            <w:r w:rsidR="00926F72" w:rsidRPr="00926F72">
              <w:rPr>
                <w:rFonts w:ascii="Times New Roman" w:eastAsia="Times New Roman" w:hAnsi="Times New Roman"/>
                <w:sz w:val="20"/>
                <w:szCs w:val="20"/>
                <w:lang w:val="lt-LT"/>
              </w:rPr>
              <w:t>6073586</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22348E" w:rsidRPr="00285A49" w:rsidRDefault="00024DD6" w:rsidP="0022348E">
            <w:pPr>
              <w:jc w:val="center"/>
              <w:rPr>
                <w:rFonts w:ascii="Times New Roman" w:hAnsi="Times New Roman"/>
                <w:sz w:val="20"/>
                <w:szCs w:val="20"/>
              </w:rPr>
            </w:pPr>
            <w:r>
              <w:rPr>
                <w:rFonts w:ascii="Times New Roman" w:hAnsi="Times New Roman"/>
                <w:sz w:val="20"/>
                <w:szCs w:val="20"/>
              </w:rPr>
              <w:t>0,5</w:t>
            </w:r>
          </w:p>
        </w:tc>
        <w:tc>
          <w:tcPr>
            <w:tcW w:w="536" w:type="pct"/>
            <w:tcBorders>
              <w:top w:val="single" w:sz="4" w:space="0" w:color="auto"/>
              <w:left w:val="nil"/>
              <w:bottom w:val="single" w:sz="4" w:space="0" w:color="auto"/>
              <w:right w:val="single" w:sz="4" w:space="0" w:color="auto"/>
            </w:tcBorders>
            <w:shd w:val="clear" w:color="auto" w:fill="auto"/>
            <w:vAlign w:val="center"/>
          </w:tcPr>
          <w:p w:rsidR="0022348E" w:rsidRDefault="00024DD6" w:rsidP="0022348E">
            <w:pPr>
              <w:jc w:val="center"/>
              <w:rPr>
                <w:rFonts w:ascii="Times New Roman" w:hAnsi="Times New Roman"/>
                <w:sz w:val="20"/>
                <w:szCs w:val="20"/>
              </w:rPr>
            </w:pPr>
            <w:r>
              <w:rPr>
                <w:rFonts w:ascii="Times New Roman" w:hAnsi="Times New Roman"/>
                <w:color w:val="000000"/>
                <w:sz w:val="20"/>
                <w:szCs w:val="20"/>
              </w:rPr>
              <w:t>18,5 x 67,3</w:t>
            </w:r>
          </w:p>
        </w:tc>
        <w:tc>
          <w:tcPr>
            <w:tcW w:w="438" w:type="pct"/>
            <w:tcBorders>
              <w:top w:val="single" w:sz="4" w:space="0" w:color="auto"/>
              <w:left w:val="nil"/>
              <w:bottom w:val="single" w:sz="4" w:space="0" w:color="auto"/>
              <w:right w:val="single" w:sz="4" w:space="0" w:color="auto"/>
            </w:tcBorders>
            <w:shd w:val="clear" w:color="auto" w:fill="auto"/>
            <w:vAlign w:val="center"/>
          </w:tcPr>
          <w:p w:rsidR="0022348E" w:rsidRDefault="00024DD6" w:rsidP="0022348E">
            <w:pPr>
              <w:jc w:val="center"/>
              <w:rPr>
                <w:rFonts w:ascii="Times New Roman" w:hAnsi="Times New Roman"/>
                <w:sz w:val="20"/>
                <w:szCs w:val="20"/>
              </w:rPr>
            </w:pPr>
            <w:r>
              <w:rPr>
                <w:rFonts w:ascii="Times New Roman" w:hAnsi="Times New Roman"/>
                <w:sz w:val="20"/>
                <w:szCs w:val="20"/>
              </w:rPr>
              <w:t>-</w:t>
            </w:r>
          </w:p>
        </w:tc>
        <w:tc>
          <w:tcPr>
            <w:tcW w:w="487" w:type="pct"/>
            <w:tcBorders>
              <w:top w:val="single" w:sz="4" w:space="0" w:color="auto"/>
              <w:left w:val="nil"/>
              <w:bottom w:val="single" w:sz="4" w:space="0" w:color="auto"/>
              <w:right w:val="single" w:sz="4" w:space="0" w:color="auto"/>
            </w:tcBorders>
            <w:shd w:val="clear" w:color="auto" w:fill="auto"/>
            <w:vAlign w:val="center"/>
          </w:tcPr>
          <w:p w:rsidR="0022348E" w:rsidRDefault="00024DD6" w:rsidP="0022348E">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single" w:sz="4" w:space="0" w:color="auto"/>
              <w:left w:val="nil"/>
              <w:bottom w:val="single" w:sz="4" w:space="0" w:color="auto"/>
              <w:right w:val="single" w:sz="4" w:space="0" w:color="auto"/>
            </w:tcBorders>
            <w:shd w:val="clear" w:color="auto" w:fill="auto"/>
            <w:vAlign w:val="center"/>
          </w:tcPr>
          <w:p w:rsidR="0022348E" w:rsidRDefault="00344713" w:rsidP="0022348E">
            <w:pPr>
              <w:jc w:val="center"/>
              <w:rPr>
                <w:rFonts w:ascii="Times New Roman" w:hAnsi="Times New Roman"/>
                <w:sz w:val="20"/>
                <w:szCs w:val="20"/>
              </w:rPr>
            </w:pPr>
            <w:r>
              <w:rPr>
                <w:rFonts w:ascii="Times New Roman" w:hAnsi="Times New Roman"/>
                <w:sz w:val="20"/>
                <w:szCs w:val="20"/>
              </w:rPr>
              <w:t>-</w:t>
            </w:r>
          </w:p>
        </w:tc>
        <w:tc>
          <w:tcPr>
            <w:tcW w:w="668" w:type="pct"/>
            <w:tcBorders>
              <w:top w:val="single" w:sz="4" w:space="0" w:color="auto"/>
              <w:left w:val="nil"/>
              <w:bottom w:val="single" w:sz="4" w:space="0" w:color="auto"/>
              <w:right w:val="single" w:sz="4" w:space="0" w:color="auto"/>
            </w:tcBorders>
            <w:shd w:val="clear" w:color="auto" w:fill="auto"/>
            <w:vAlign w:val="center"/>
          </w:tcPr>
          <w:p w:rsidR="0022348E" w:rsidRDefault="00344713" w:rsidP="0022348E">
            <w:pPr>
              <w:jc w:val="center"/>
              <w:rPr>
                <w:rFonts w:ascii="Times New Roman" w:hAnsi="Times New Roman"/>
                <w:sz w:val="20"/>
                <w:szCs w:val="20"/>
              </w:rPr>
            </w:pPr>
            <w:r>
              <w:rPr>
                <w:rFonts w:ascii="Times New Roman" w:hAnsi="Times New Roman"/>
                <w:sz w:val="20"/>
                <w:szCs w:val="20"/>
              </w:rPr>
              <w:t>8760</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024DD6" w:rsidRPr="007114C1" w:rsidRDefault="00024DD6" w:rsidP="00024DD6">
            <w:pPr>
              <w:pStyle w:val="TableNumber"/>
              <w:spacing w:after="0"/>
              <w:jc w:val="center"/>
              <w:rPr>
                <w:rFonts w:ascii="Times New Roman" w:hAnsi="Times New Roman"/>
                <w:sz w:val="20"/>
                <w:szCs w:val="20"/>
              </w:rPr>
            </w:pPr>
            <w:r>
              <w:rPr>
                <w:rFonts w:ascii="Times New Roman" w:hAnsi="Times New Roman"/>
                <w:sz w:val="20"/>
                <w:szCs w:val="20"/>
              </w:rPr>
              <w:t>Dumblo saugojimo aikštelė Nr. 1</w:t>
            </w:r>
          </w:p>
        </w:tc>
        <w:tc>
          <w:tcPr>
            <w:tcW w:w="38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605</w:t>
            </w:r>
          </w:p>
        </w:tc>
        <w:tc>
          <w:tcPr>
            <w:tcW w:w="487" w:type="pct"/>
            <w:tcBorders>
              <w:top w:val="nil"/>
              <w:left w:val="nil"/>
              <w:bottom w:val="single" w:sz="4" w:space="0" w:color="auto"/>
              <w:right w:val="single" w:sz="4" w:space="0" w:color="auto"/>
            </w:tcBorders>
            <w:shd w:val="clear" w:color="auto" w:fill="auto"/>
            <w:vAlign w:val="center"/>
          </w:tcPr>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X:</w:t>
            </w:r>
            <w:r w:rsidRPr="00926F72">
              <w:rPr>
                <w:rFonts w:ascii="Times New Roman" w:hAnsi="Times New Roman"/>
                <w:sz w:val="20"/>
                <w:szCs w:val="20"/>
              </w:rPr>
              <w:t xml:space="preserve"> </w:t>
            </w:r>
            <w:r w:rsidR="00926F72" w:rsidRPr="00926F72">
              <w:rPr>
                <w:rFonts w:ascii="Times New Roman" w:hAnsi="Times New Roman"/>
                <w:sz w:val="20"/>
                <w:szCs w:val="20"/>
              </w:rPr>
              <w:t>552714</w:t>
            </w:r>
          </w:p>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Y:</w:t>
            </w:r>
            <w:r w:rsidRPr="00926F72">
              <w:rPr>
                <w:rFonts w:ascii="Times New Roman" w:hAnsi="Times New Roman"/>
                <w:sz w:val="20"/>
                <w:szCs w:val="20"/>
              </w:rPr>
              <w:t xml:space="preserve"> </w:t>
            </w:r>
            <w:r w:rsidR="00926F72" w:rsidRPr="00926F72">
              <w:rPr>
                <w:rFonts w:ascii="Times New Roman" w:hAnsi="Times New Roman"/>
                <w:sz w:val="20"/>
                <w:szCs w:val="20"/>
              </w:rPr>
              <w:t>6073348</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024DD6" w:rsidRPr="00285A49" w:rsidRDefault="00024DD6" w:rsidP="00024DD6">
            <w:pPr>
              <w:jc w:val="center"/>
              <w:rPr>
                <w:rFonts w:ascii="Times New Roman" w:hAnsi="Times New Roman"/>
                <w:sz w:val="20"/>
                <w:szCs w:val="20"/>
              </w:rPr>
            </w:pPr>
            <w:r>
              <w:rPr>
                <w:rFonts w:ascii="Times New Roman" w:hAnsi="Times New Roman"/>
                <w:sz w:val="20"/>
                <w:szCs w:val="20"/>
              </w:rPr>
              <w:t>1,0</w:t>
            </w:r>
          </w:p>
        </w:tc>
        <w:tc>
          <w:tcPr>
            <w:tcW w:w="536"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100,0 x 30,0</w:t>
            </w:r>
          </w:p>
        </w:tc>
        <w:tc>
          <w:tcPr>
            <w:tcW w:w="43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487"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66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150</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024DD6" w:rsidRPr="007114C1" w:rsidRDefault="00024DD6" w:rsidP="00024DD6">
            <w:pPr>
              <w:pStyle w:val="TableNumber"/>
              <w:spacing w:after="0"/>
              <w:jc w:val="center"/>
              <w:rPr>
                <w:rFonts w:ascii="Times New Roman" w:hAnsi="Times New Roman"/>
                <w:sz w:val="20"/>
                <w:szCs w:val="20"/>
              </w:rPr>
            </w:pPr>
            <w:r>
              <w:rPr>
                <w:rFonts w:ascii="Times New Roman" w:hAnsi="Times New Roman"/>
                <w:sz w:val="20"/>
                <w:szCs w:val="20"/>
              </w:rPr>
              <w:t>Dumblo saugojimo aikštelė Nr. 2</w:t>
            </w:r>
          </w:p>
        </w:tc>
        <w:tc>
          <w:tcPr>
            <w:tcW w:w="38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606</w:t>
            </w:r>
          </w:p>
        </w:tc>
        <w:tc>
          <w:tcPr>
            <w:tcW w:w="487" w:type="pct"/>
            <w:tcBorders>
              <w:top w:val="single" w:sz="4" w:space="0" w:color="auto"/>
              <w:left w:val="nil"/>
              <w:bottom w:val="single" w:sz="4" w:space="0" w:color="auto"/>
              <w:right w:val="single" w:sz="4" w:space="0" w:color="auto"/>
            </w:tcBorders>
            <w:shd w:val="clear" w:color="auto" w:fill="auto"/>
            <w:vAlign w:val="center"/>
          </w:tcPr>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X:</w:t>
            </w:r>
            <w:r w:rsidRPr="00926F72">
              <w:rPr>
                <w:rFonts w:ascii="Times New Roman" w:hAnsi="Times New Roman"/>
                <w:sz w:val="20"/>
                <w:szCs w:val="20"/>
              </w:rPr>
              <w:t xml:space="preserve"> </w:t>
            </w:r>
            <w:r w:rsidR="00926F72" w:rsidRPr="00926F72">
              <w:rPr>
                <w:rFonts w:ascii="Times New Roman" w:hAnsi="Times New Roman"/>
                <w:sz w:val="20"/>
                <w:szCs w:val="20"/>
              </w:rPr>
              <w:t>552732</w:t>
            </w:r>
          </w:p>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Y:</w:t>
            </w:r>
            <w:r w:rsidRPr="00926F72">
              <w:rPr>
                <w:rFonts w:ascii="Times New Roman" w:hAnsi="Times New Roman"/>
                <w:sz w:val="20"/>
                <w:szCs w:val="20"/>
              </w:rPr>
              <w:t xml:space="preserve"> </w:t>
            </w:r>
            <w:r w:rsidR="00926F72" w:rsidRPr="00926F72">
              <w:rPr>
                <w:rFonts w:ascii="Times New Roman" w:hAnsi="Times New Roman"/>
                <w:sz w:val="20"/>
                <w:szCs w:val="20"/>
              </w:rPr>
              <w:t>6073372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w:t>
            </w:r>
          </w:p>
        </w:tc>
        <w:tc>
          <w:tcPr>
            <w:tcW w:w="536"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100,0 x 30,0</w:t>
            </w:r>
          </w:p>
        </w:tc>
        <w:tc>
          <w:tcPr>
            <w:tcW w:w="43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487"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66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150</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024DD6" w:rsidRPr="007114C1" w:rsidRDefault="00024DD6" w:rsidP="00024DD6">
            <w:pPr>
              <w:pStyle w:val="TableNumber"/>
              <w:spacing w:after="0"/>
              <w:jc w:val="center"/>
              <w:rPr>
                <w:rFonts w:ascii="Times New Roman" w:hAnsi="Times New Roman"/>
                <w:sz w:val="20"/>
                <w:szCs w:val="20"/>
              </w:rPr>
            </w:pPr>
            <w:r>
              <w:rPr>
                <w:rFonts w:ascii="Times New Roman" w:hAnsi="Times New Roman"/>
                <w:sz w:val="20"/>
                <w:szCs w:val="20"/>
              </w:rPr>
              <w:t>Dumblo saugojimo aikštelė Nr. 3</w:t>
            </w:r>
          </w:p>
        </w:tc>
        <w:tc>
          <w:tcPr>
            <w:tcW w:w="38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607</w:t>
            </w:r>
          </w:p>
        </w:tc>
        <w:tc>
          <w:tcPr>
            <w:tcW w:w="487" w:type="pct"/>
            <w:tcBorders>
              <w:top w:val="nil"/>
              <w:left w:val="nil"/>
              <w:bottom w:val="single" w:sz="4" w:space="0" w:color="auto"/>
              <w:right w:val="single" w:sz="4" w:space="0" w:color="auto"/>
            </w:tcBorders>
            <w:shd w:val="clear" w:color="auto" w:fill="auto"/>
            <w:vAlign w:val="center"/>
          </w:tcPr>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X:</w:t>
            </w:r>
            <w:r w:rsidRPr="00926F72">
              <w:rPr>
                <w:rFonts w:ascii="Times New Roman" w:hAnsi="Times New Roman"/>
                <w:sz w:val="20"/>
                <w:szCs w:val="20"/>
              </w:rPr>
              <w:t xml:space="preserve"> </w:t>
            </w:r>
            <w:r w:rsidR="00926F72" w:rsidRPr="00926F72">
              <w:rPr>
                <w:rFonts w:ascii="Times New Roman" w:hAnsi="Times New Roman"/>
                <w:sz w:val="20"/>
                <w:szCs w:val="20"/>
              </w:rPr>
              <w:t>552749</w:t>
            </w:r>
          </w:p>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 xml:space="preserve">Y: </w:t>
            </w:r>
            <w:r w:rsidR="00926F72" w:rsidRPr="00926F72">
              <w:rPr>
                <w:rFonts w:ascii="Times New Roman" w:eastAsia="Times New Roman" w:hAnsi="Times New Roman"/>
                <w:sz w:val="20"/>
                <w:szCs w:val="20"/>
                <w:lang w:val="lt-LT"/>
              </w:rPr>
              <w:t>6073397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w:t>
            </w:r>
          </w:p>
        </w:tc>
        <w:tc>
          <w:tcPr>
            <w:tcW w:w="536"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100,0 x 30,0</w:t>
            </w:r>
          </w:p>
        </w:tc>
        <w:tc>
          <w:tcPr>
            <w:tcW w:w="43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487"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66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150</w:t>
            </w:r>
          </w:p>
        </w:tc>
      </w:tr>
      <w:tr w:rsidR="00024DD6" w:rsidRPr="007C65A3" w:rsidTr="00024DD6">
        <w:trPr>
          <w:trHeight w:val="420"/>
        </w:trPr>
        <w:tc>
          <w:tcPr>
            <w:tcW w:w="1069" w:type="pct"/>
            <w:tcBorders>
              <w:top w:val="single" w:sz="4" w:space="0" w:color="auto"/>
              <w:left w:val="single" w:sz="4" w:space="0" w:color="auto"/>
              <w:bottom w:val="single" w:sz="4" w:space="0" w:color="auto"/>
              <w:right w:val="single" w:sz="4" w:space="0" w:color="auto"/>
            </w:tcBorders>
            <w:vAlign w:val="center"/>
          </w:tcPr>
          <w:p w:rsidR="00024DD6" w:rsidRPr="007114C1" w:rsidRDefault="00024DD6" w:rsidP="00024DD6">
            <w:pPr>
              <w:pStyle w:val="TableNumber"/>
              <w:spacing w:after="0"/>
              <w:jc w:val="center"/>
              <w:rPr>
                <w:rFonts w:ascii="Times New Roman" w:hAnsi="Times New Roman"/>
                <w:sz w:val="20"/>
                <w:szCs w:val="20"/>
              </w:rPr>
            </w:pPr>
            <w:r>
              <w:rPr>
                <w:rFonts w:ascii="Times New Roman" w:hAnsi="Times New Roman"/>
                <w:sz w:val="20"/>
                <w:szCs w:val="20"/>
              </w:rPr>
              <w:t>Dumblo saugojimo aikštelė Nr. 4</w:t>
            </w:r>
          </w:p>
        </w:tc>
        <w:tc>
          <w:tcPr>
            <w:tcW w:w="38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b/>
                <w:i/>
                <w:color w:val="000000"/>
                <w:sz w:val="20"/>
                <w:szCs w:val="20"/>
                <w:lang w:val="lt-LT"/>
              </w:rPr>
            </w:pPr>
            <w:r>
              <w:rPr>
                <w:rFonts w:ascii="Times New Roman" w:hAnsi="Times New Roman"/>
                <w:b/>
                <w:i/>
                <w:color w:val="000000"/>
                <w:sz w:val="20"/>
                <w:szCs w:val="20"/>
                <w:lang w:val="lt-LT"/>
              </w:rPr>
              <w:t>608</w:t>
            </w:r>
          </w:p>
        </w:tc>
        <w:tc>
          <w:tcPr>
            <w:tcW w:w="487" w:type="pct"/>
            <w:tcBorders>
              <w:top w:val="nil"/>
              <w:left w:val="nil"/>
              <w:bottom w:val="single" w:sz="4" w:space="0" w:color="auto"/>
              <w:right w:val="single" w:sz="4" w:space="0" w:color="auto"/>
            </w:tcBorders>
            <w:shd w:val="clear" w:color="auto" w:fill="auto"/>
            <w:vAlign w:val="center"/>
          </w:tcPr>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X:</w:t>
            </w:r>
            <w:r w:rsidRPr="00926F72">
              <w:rPr>
                <w:rFonts w:ascii="Times New Roman" w:hAnsi="Times New Roman"/>
                <w:sz w:val="20"/>
                <w:szCs w:val="20"/>
              </w:rPr>
              <w:t xml:space="preserve"> </w:t>
            </w:r>
            <w:r w:rsidR="00926F72" w:rsidRPr="00926F72">
              <w:rPr>
                <w:rFonts w:ascii="Times New Roman" w:hAnsi="Times New Roman"/>
                <w:sz w:val="20"/>
                <w:szCs w:val="20"/>
              </w:rPr>
              <w:t>552766</w:t>
            </w:r>
          </w:p>
          <w:p w:rsidR="00024DD6" w:rsidRPr="00926F72" w:rsidRDefault="00024DD6" w:rsidP="00024DD6">
            <w:pPr>
              <w:suppressAutoHyphens w:val="0"/>
              <w:autoSpaceDN/>
              <w:jc w:val="center"/>
              <w:textAlignment w:val="auto"/>
              <w:rPr>
                <w:rFonts w:ascii="Times New Roman" w:eastAsia="Times New Roman" w:hAnsi="Times New Roman"/>
                <w:sz w:val="20"/>
                <w:szCs w:val="20"/>
                <w:lang w:val="lt-LT"/>
              </w:rPr>
            </w:pPr>
            <w:r w:rsidRPr="00926F72">
              <w:rPr>
                <w:rFonts w:ascii="Times New Roman" w:eastAsia="Times New Roman" w:hAnsi="Times New Roman"/>
                <w:sz w:val="20"/>
                <w:szCs w:val="20"/>
                <w:lang w:val="lt-LT"/>
              </w:rPr>
              <w:t>Y:</w:t>
            </w:r>
            <w:r w:rsidRPr="00926F72">
              <w:rPr>
                <w:rFonts w:ascii="Times New Roman" w:hAnsi="Times New Roman"/>
                <w:sz w:val="20"/>
                <w:szCs w:val="20"/>
              </w:rPr>
              <w:t xml:space="preserve"> </w:t>
            </w:r>
            <w:r w:rsidR="00926F72" w:rsidRPr="00926F72">
              <w:rPr>
                <w:rFonts w:ascii="Times New Roman" w:hAnsi="Times New Roman"/>
                <w:sz w:val="20"/>
                <w:szCs w:val="20"/>
              </w:rPr>
              <w:t>6073423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w:t>
            </w:r>
          </w:p>
        </w:tc>
        <w:tc>
          <w:tcPr>
            <w:tcW w:w="536"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100,0 x 30,0</w:t>
            </w:r>
          </w:p>
        </w:tc>
        <w:tc>
          <w:tcPr>
            <w:tcW w:w="43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487"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color w:val="000000"/>
                <w:sz w:val="20"/>
                <w:szCs w:val="20"/>
              </w:rPr>
            </w:pPr>
            <w:r>
              <w:rPr>
                <w:rFonts w:ascii="Times New Roman" w:hAnsi="Times New Roman"/>
                <w:color w:val="000000"/>
                <w:sz w:val="20"/>
                <w:szCs w:val="20"/>
              </w:rPr>
              <w:t>-</w:t>
            </w:r>
          </w:p>
        </w:tc>
        <w:tc>
          <w:tcPr>
            <w:tcW w:w="439"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w:t>
            </w:r>
          </w:p>
        </w:tc>
        <w:tc>
          <w:tcPr>
            <w:tcW w:w="668" w:type="pct"/>
            <w:tcBorders>
              <w:top w:val="nil"/>
              <w:left w:val="nil"/>
              <w:bottom w:val="single" w:sz="4" w:space="0" w:color="auto"/>
              <w:right w:val="single" w:sz="4" w:space="0" w:color="auto"/>
            </w:tcBorders>
            <w:shd w:val="clear" w:color="auto" w:fill="auto"/>
            <w:vAlign w:val="center"/>
          </w:tcPr>
          <w:p w:rsidR="00024DD6" w:rsidRDefault="00024DD6" w:rsidP="00024DD6">
            <w:pPr>
              <w:jc w:val="center"/>
              <w:rPr>
                <w:rFonts w:ascii="Times New Roman" w:hAnsi="Times New Roman"/>
                <w:sz w:val="20"/>
                <w:szCs w:val="20"/>
              </w:rPr>
            </w:pPr>
            <w:r>
              <w:rPr>
                <w:rFonts w:ascii="Times New Roman" w:hAnsi="Times New Roman"/>
                <w:sz w:val="20"/>
                <w:szCs w:val="20"/>
              </w:rPr>
              <w:t>150</w:t>
            </w:r>
          </w:p>
        </w:tc>
      </w:tr>
    </w:tbl>
    <w:bookmarkEnd w:id="22"/>
    <w:p w:rsidR="008A6C12" w:rsidRPr="008A6C12" w:rsidRDefault="008A6C12" w:rsidP="008A6C12">
      <w:pPr>
        <w:pStyle w:val="NoSpacing"/>
        <w:rPr>
          <w:rFonts w:ascii="Times New Roman" w:hAnsi="Times New Roman"/>
          <w:sz w:val="20"/>
          <w:szCs w:val="20"/>
          <w:lang w:val="lt-LT"/>
        </w:rPr>
      </w:pPr>
      <w:r w:rsidRPr="00AE3733">
        <w:rPr>
          <w:rFonts w:ascii="Times New Roman" w:hAnsi="Times New Roman"/>
          <w:b/>
          <w:sz w:val="20"/>
          <w:szCs w:val="20"/>
          <w:lang w:val="lt-LT"/>
        </w:rPr>
        <w:t>Pastaba:</w:t>
      </w:r>
      <w:r w:rsidRPr="00AE3733">
        <w:rPr>
          <w:rFonts w:ascii="Times New Roman" w:hAnsi="Times New Roman"/>
          <w:sz w:val="20"/>
          <w:szCs w:val="20"/>
          <w:lang w:val="lt-LT"/>
        </w:rPr>
        <w:t xml:space="preserve"> neorganizuotų o.t.š.</w:t>
      </w:r>
      <w:r w:rsidR="007D6831" w:rsidRPr="00AE3733">
        <w:rPr>
          <w:rFonts w:ascii="Times New Roman" w:hAnsi="Times New Roman"/>
          <w:sz w:val="20"/>
          <w:szCs w:val="20"/>
          <w:lang w:val="lt-LT"/>
        </w:rPr>
        <w:t xml:space="preserve"> </w:t>
      </w:r>
      <w:r w:rsidR="00AE3733" w:rsidRPr="00AE3733">
        <w:rPr>
          <w:rFonts w:ascii="Times New Roman" w:hAnsi="Times New Roman"/>
          <w:sz w:val="20"/>
          <w:szCs w:val="20"/>
          <w:lang w:val="lt-LT"/>
        </w:rPr>
        <w:t>Nr. 603, Nr. 604, Nr. 605, Nr. 606, Nr. 607 ir Nr. 608</w:t>
      </w:r>
      <w:r w:rsidRPr="00AE3733">
        <w:rPr>
          <w:rFonts w:ascii="Times New Roman" w:hAnsi="Times New Roman"/>
          <w:sz w:val="20"/>
          <w:szCs w:val="20"/>
          <w:lang w:val="lt-LT"/>
        </w:rPr>
        <w:t xml:space="preserve"> koordinatės yra plotinių taršos šaltinių kampa</w:t>
      </w:r>
      <w:r w:rsidR="00AE3733" w:rsidRPr="00AE3733">
        <w:rPr>
          <w:rFonts w:ascii="Times New Roman" w:hAnsi="Times New Roman"/>
          <w:sz w:val="20"/>
          <w:szCs w:val="20"/>
          <w:lang w:val="lt-LT"/>
        </w:rPr>
        <w:t>s</w:t>
      </w:r>
      <w:r w:rsidR="007D6831" w:rsidRPr="00AE3733">
        <w:rPr>
          <w:rFonts w:ascii="Times New Roman" w:hAnsi="Times New Roman"/>
          <w:sz w:val="20"/>
          <w:szCs w:val="20"/>
          <w:lang w:val="lt-LT"/>
        </w:rPr>
        <w:t>, neorganizuot</w:t>
      </w:r>
      <w:r w:rsidR="00AE3733" w:rsidRPr="00AE3733">
        <w:rPr>
          <w:rFonts w:ascii="Times New Roman" w:hAnsi="Times New Roman"/>
          <w:sz w:val="20"/>
          <w:szCs w:val="20"/>
          <w:lang w:val="lt-LT"/>
        </w:rPr>
        <w:t>ų</w:t>
      </w:r>
      <w:r w:rsidR="007D6831" w:rsidRPr="00AE3733">
        <w:rPr>
          <w:rFonts w:ascii="Times New Roman" w:hAnsi="Times New Roman"/>
          <w:sz w:val="20"/>
          <w:szCs w:val="20"/>
          <w:lang w:val="lt-LT"/>
        </w:rPr>
        <w:t xml:space="preserve"> o.t.š</w:t>
      </w:r>
      <w:r w:rsidR="00AE3733" w:rsidRPr="00AE3733">
        <w:rPr>
          <w:rFonts w:ascii="Times New Roman" w:hAnsi="Times New Roman"/>
          <w:sz w:val="20"/>
          <w:szCs w:val="20"/>
          <w:lang w:val="lt-LT"/>
        </w:rPr>
        <w:t xml:space="preserve"> Nr. 601 ir Nr. 602 </w:t>
      </w:r>
      <w:r w:rsidR="007D6831" w:rsidRPr="00AE3733">
        <w:rPr>
          <w:rFonts w:ascii="Times New Roman" w:hAnsi="Times New Roman"/>
          <w:sz w:val="20"/>
          <w:szCs w:val="20"/>
          <w:lang w:val="lt-LT"/>
        </w:rPr>
        <w:t>koordinatės yra plotinio taršos šaltinio centras.</w:t>
      </w:r>
    </w:p>
    <w:p w:rsidR="00BD1EA2" w:rsidRDefault="00BD1EA2" w:rsidP="00494867">
      <w:pPr>
        <w:suppressAutoHyphens w:val="0"/>
        <w:spacing w:before="240" w:after="120" w:line="280" w:lineRule="atLeast"/>
        <w:jc w:val="both"/>
        <w:textAlignment w:val="auto"/>
        <w:rPr>
          <w:rFonts w:ascii="Times New Roman" w:hAnsi="Times New Roman"/>
          <w:b/>
          <w:i/>
          <w:lang w:val="lt-LT"/>
        </w:rPr>
      </w:pPr>
    </w:p>
    <w:p w:rsidR="00BD1EA2" w:rsidRDefault="00BD1EA2" w:rsidP="00494867">
      <w:pPr>
        <w:suppressAutoHyphens w:val="0"/>
        <w:spacing w:before="240" w:after="120" w:line="280" w:lineRule="atLeast"/>
        <w:jc w:val="both"/>
        <w:textAlignment w:val="auto"/>
        <w:rPr>
          <w:rFonts w:ascii="Times New Roman" w:hAnsi="Times New Roman"/>
          <w:b/>
          <w:i/>
          <w:lang w:val="lt-LT"/>
        </w:rPr>
      </w:pPr>
    </w:p>
    <w:p w:rsidR="00BD1EA2" w:rsidRDefault="00BD1EA2" w:rsidP="00494867">
      <w:pPr>
        <w:suppressAutoHyphens w:val="0"/>
        <w:spacing w:before="240" w:after="120" w:line="280" w:lineRule="atLeast"/>
        <w:jc w:val="both"/>
        <w:textAlignment w:val="auto"/>
        <w:rPr>
          <w:rFonts w:ascii="Times New Roman" w:hAnsi="Times New Roman"/>
          <w:b/>
          <w:i/>
          <w:lang w:val="lt-LT"/>
        </w:rPr>
      </w:pPr>
    </w:p>
    <w:p w:rsidR="00BD1EA2" w:rsidRDefault="00BD1EA2" w:rsidP="00494867">
      <w:pPr>
        <w:suppressAutoHyphens w:val="0"/>
        <w:spacing w:before="240" w:after="120" w:line="280" w:lineRule="atLeast"/>
        <w:jc w:val="both"/>
        <w:textAlignment w:val="auto"/>
        <w:rPr>
          <w:rFonts w:ascii="Times New Roman" w:hAnsi="Times New Roman"/>
          <w:b/>
          <w:i/>
          <w:lang w:val="lt-LT"/>
        </w:rPr>
      </w:pPr>
    </w:p>
    <w:p w:rsidR="00BD1EA2" w:rsidRDefault="00BD1EA2" w:rsidP="00494867">
      <w:pPr>
        <w:suppressAutoHyphens w:val="0"/>
        <w:spacing w:before="240" w:after="120" w:line="280" w:lineRule="atLeast"/>
        <w:jc w:val="both"/>
        <w:textAlignment w:val="auto"/>
        <w:rPr>
          <w:rFonts w:ascii="Times New Roman" w:hAnsi="Times New Roman"/>
          <w:b/>
          <w:i/>
          <w:lang w:val="lt-LT"/>
        </w:rPr>
      </w:pPr>
    </w:p>
    <w:p w:rsidR="00BD1EA2" w:rsidRDefault="00BD1EA2" w:rsidP="00494867">
      <w:pPr>
        <w:suppressAutoHyphens w:val="0"/>
        <w:spacing w:before="240" w:after="120" w:line="280" w:lineRule="atLeast"/>
        <w:jc w:val="both"/>
        <w:textAlignment w:val="auto"/>
        <w:rPr>
          <w:rFonts w:ascii="Times New Roman" w:hAnsi="Times New Roman"/>
          <w:b/>
          <w:i/>
          <w:lang w:val="lt-LT"/>
        </w:rPr>
      </w:pPr>
    </w:p>
    <w:p w:rsidR="001B6F73" w:rsidRDefault="00AE3733" w:rsidP="00494867">
      <w:pPr>
        <w:suppressAutoHyphens w:val="0"/>
        <w:spacing w:before="240" w:after="120" w:line="280" w:lineRule="atLeast"/>
        <w:jc w:val="both"/>
        <w:textAlignment w:val="auto"/>
        <w:rPr>
          <w:rFonts w:ascii="Times New Roman" w:hAnsi="Times New Roman"/>
          <w:i/>
          <w:lang w:val="lt-LT"/>
        </w:rPr>
      </w:pPr>
      <w:r>
        <w:rPr>
          <w:rFonts w:ascii="Times New Roman" w:hAnsi="Times New Roman"/>
          <w:b/>
          <w:i/>
          <w:lang w:val="lt-LT"/>
        </w:rPr>
        <w:lastRenderedPageBreak/>
        <w:t>4</w:t>
      </w:r>
      <w:r w:rsidR="009719FA" w:rsidRPr="00AC52F8">
        <w:rPr>
          <w:rFonts w:ascii="Times New Roman" w:hAnsi="Times New Roman"/>
          <w:b/>
          <w:i/>
          <w:lang w:val="lt-LT"/>
        </w:rPr>
        <w:t xml:space="preserve"> lentelė.</w:t>
      </w:r>
      <w:r w:rsidR="009719FA">
        <w:rPr>
          <w:rFonts w:ascii="Times New Roman" w:hAnsi="Times New Roman"/>
          <w:i/>
          <w:lang w:val="lt-LT"/>
        </w:rPr>
        <w:t xml:space="preserve"> </w:t>
      </w:r>
      <w:r w:rsidR="007D4551">
        <w:rPr>
          <w:rFonts w:ascii="Times New Roman" w:hAnsi="Times New Roman"/>
          <w:i/>
          <w:lang w:val="lt-LT"/>
        </w:rPr>
        <w:t>Tarša į aplinkos orą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7"/>
        <w:gridCol w:w="850"/>
        <w:gridCol w:w="2836"/>
        <w:gridCol w:w="1701"/>
        <w:gridCol w:w="1136"/>
        <w:gridCol w:w="2694"/>
        <w:gridCol w:w="2656"/>
      </w:tblGrid>
      <w:tr w:rsidR="00494867" w:rsidRPr="00F51CED" w:rsidTr="007D6831">
        <w:trPr>
          <w:trHeight w:val="144"/>
          <w:tblHeader/>
        </w:trPr>
        <w:tc>
          <w:tcPr>
            <w:tcW w:w="1215" w:type="pct"/>
            <w:gridSpan w:val="2"/>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Taršos šaltiniai</w:t>
            </w:r>
          </w:p>
        </w:tc>
        <w:tc>
          <w:tcPr>
            <w:tcW w:w="1558" w:type="pct"/>
            <w:gridSpan w:val="2"/>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Teršalai</w:t>
            </w:r>
          </w:p>
        </w:tc>
        <w:tc>
          <w:tcPr>
            <w:tcW w:w="2227" w:type="pct"/>
            <w:gridSpan w:val="3"/>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eastAsia="lt-LT"/>
              </w:rPr>
              <w:t>Numatoma (prašoma leisti) tarša</w:t>
            </w:r>
          </w:p>
        </w:tc>
      </w:tr>
      <w:tr w:rsidR="00494867" w:rsidRPr="00F51CED" w:rsidTr="00AE3733">
        <w:trPr>
          <w:trHeight w:val="144"/>
          <w:tblHeader/>
        </w:trPr>
        <w:tc>
          <w:tcPr>
            <w:tcW w:w="923" w:type="pct"/>
            <w:vMerge w:val="restart"/>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Pavadinimas</w:t>
            </w:r>
          </w:p>
        </w:tc>
        <w:tc>
          <w:tcPr>
            <w:tcW w:w="292" w:type="pct"/>
            <w:vMerge w:val="restart"/>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Nr.</w:t>
            </w:r>
          </w:p>
        </w:tc>
        <w:tc>
          <w:tcPr>
            <w:tcW w:w="974" w:type="pct"/>
            <w:vMerge w:val="restart"/>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Pavadinimas</w:t>
            </w:r>
          </w:p>
        </w:tc>
        <w:tc>
          <w:tcPr>
            <w:tcW w:w="584" w:type="pct"/>
            <w:vMerge w:val="restart"/>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Kodas</w:t>
            </w:r>
          </w:p>
        </w:tc>
        <w:tc>
          <w:tcPr>
            <w:tcW w:w="1315" w:type="pct"/>
            <w:gridSpan w:val="2"/>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V</w:t>
            </w:r>
            <w:r w:rsidRPr="00F51CED">
              <w:rPr>
                <w:rFonts w:ascii="Times New Roman" w:eastAsia="Times New Roman" w:hAnsi="Times New Roman"/>
                <w:b/>
                <w:sz w:val="20"/>
                <w:szCs w:val="20"/>
                <w:lang w:val="lt-LT"/>
              </w:rPr>
              <w:t>ienkartinis dydis</w:t>
            </w:r>
          </w:p>
        </w:tc>
        <w:tc>
          <w:tcPr>
            <w:tcW w:w="912" w:type="pct"/>
            <w:vMerge w:val="restart"/>
            <w:shd w:val="clear" w:color="auto" w:fill="auto"/>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Pr>
                <w:rFonts w:ascii="Times New Roman" w:eastAsia="Times New Roman" w:hAnsi="Times New Roman"/>
                <w:b/>
                <w:sz w:val="20"/>
                <w:szCs w:val="20"/>
                <w:lang w:val="lt-LT"/>
              </w:rPr>
              <w:t>M</w:t>
            </w:r>
            <w:r w:rsidRPr="00F51CED">
              <w:rPr>
                <w:rFonts w:ascii="Times New Roman" w:eastAsia="Times New Roman" w:hAnsi="Times New Roman"/>
                <w:b/>
                <w:sz w:val="20"/>
                <w:szCs w:val="20"/>
                <w:lang w:val="lt-LT"/>
              </w:rPr>
              <w:t>etinė, t/metus</w:t>
            </w:r>
          </w:p>
        </w:tc>
      </w:tr>
      <w:tr w:rsidR="00494867" w:rsidRPr="00F51CED" w:rsidTr="00AE3733">
        <w:trPr>
          <w:trHeight w:val="144"/>
          <w:tblHeader/>
        </w:trPr>
        <w:tc>
          <w:tcPr>
            <w:tcW w:w="923" w:type="pct"/>
            <w:vMerge/>
            <w:vAlign w:val="center"/>
          </w:tcPr>
          <w:p w:rsidR="00494867" w:rsidRPr="00F51CED" w:rsidRDefault="00494867" w:rsidP="00F87B80">
            <w:pPr>
              <w:suppressAutoHyphens w:val="0"/>
              <w:autoSpaceDN/>
              <w:textAlignment w:val="auto"/>
              <w:rPr>
                <w:rFonts w:ascii="Times New Roman" w:eastAsia="Times New Roman" w:hAnsi="Times New Roman"/>
                <w:b/>
                <w:sz w:val="20"/>
                <w:szCs w:val="20"/>
                <w:lang w:val="lt-LT"/>
              </w:rPr>
            </w:pPr>
          </w:p>
        </w:tc>
        <w:tc>
          <w:tcPr>
            <w:tcW w:w="292" w:type="pct"/>
            <w:vMerge/>
            <w:vAlign w:val="center"/>
          </w:tcPr>
          <w:p w:rsidR="00494867" w:rsidRPr="00F51CED" w:rsidRDefault="00494867" w:rsidP="00F87B80">
            <w:pPr>
              <w:suppressAutoHyphens w:val="0"/>
              <w:autoSpaceDN/>
              <w:textAlignment w:val="auto"/>
              <w:rPr>
                <w:rFonts w:ascii="Times New Roman" w:eastAsia="Times New Roman" w:hAnsi="Times New Roman"/>
                <w:b/>
                <w:sz w:val="20"/>
                <w:szCs w:val="20"/>
                <w:lang w:val="lt-LT"/>
              </w:rPr>
            </w:pPr>
          </w:p>
        </w:tc>
        <w:tc>
          <w:tcPr>
            <w:tcW w:w="974" w:type="pct"/>
            <w:vMerge/>
            <w:vAlign w:val="center"/>
          </w:tcPr>
          <w:p w:rsidR="00494867" w:rsidRPr="00F51CED" w:rsidRDefault="00494867" w:rsidP="00F87B80">
            <w:pPr>
              <w:suppressAutoHyphens w:val="0"/>
              <w:autoSpaceDN/>
              <w:textAlignment w:val="auto"/>
              <w:rPr>
                <w:rFonts w:ascii="Times New Roman" w:eastAsia="Times New Roman" w:hAnsi="Times New Roman"/>
                <w:b/>
                <w:sz w:val="20"/>
                <w:szCs w:val="20"/>
                <w:lang w:val="lt-LT"/>
              </w:rPr>
            </w:pPr>
          </w:p>
        </w:tc>
        <w:tc>
          <w:tcPr>
            <w:tcW w:w="584" w:type="pct"/>
            <w:vMerge/>
            <w:vAlign w:val="center"/>
          </w:tcPr>
          <w:p w:rsidR="00494867" w:rsidRPr="00F51CED" w:rsidRDefault="00494867" w:rsidP="00F87B80">
            <w:pPr>
              <w:suppressAutoHyphens w:val="0"/>
              <w:autoSpaceDN/>
              <w:textAlignment w:val="auto"/>
              <w:rPr>
                <w:rFonts w:ascii="Times New Roman" w:eastAsia="Times New Roman" w:hAnsi="Times New Roman"/>
                <w:b/>
                <w:sz w:val="20"/>
                <w:szCs w:val="20"/>
                <w:lang w:val="lt-LT"/>
              </w:rPr>
            </w:pPr>
          </w:p>
        </w:tc>
        <w:tc>
          <w:tcPr>
            <w:tcW w:w="390" w:type="pct"/>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vnt.</w:t>
            </w:r>
          </w:p>
        </w:tc>
        <w:tc>
          <w:tcPr>
            <w:tcW w:w="925" w:type="pct"/>
            <w:shd w:val="clear" w:color="auto" w:fill="auto"/>
            <w:noWrap/>
            <w:vAlign w:val="center"/>
          </w:tcPr>
          <w:p w:rsidR="00494867" w:rsidRPr="00F51CED" w:rsidRDefault="00494867" w:rsidP="00F87B80">
            <w:pPr>
              <w:suppressAutoHyphens w:val="0"/>
              <w:autoSpaceDN/>
              <w:jc w:val="center"/>
              <w:textAlignment w:val="auto"/>
              <w:rPr>
                <w:rFonts w:ascii="Times New Roman" w:eastAsia="Times New Roman" w:hAnsi="Times New Roman"/>
                <w:b/>
                <w:sz w:val="20"/>
                <w:szCs w:val="20"/>
                <w:lang w:val="lt-LT"/>
              </w:rPr>
            </w:pPr>
            <w:r w:rsidRPr="00F51CED">
              <w:rPr>
                <w:rFonts w:ascii="Times New Roman" w:eastAsia="Times New Roman" w:hAnsi="Times New Roman"/>
                <w:b/>
                <w:sz w:val="20"/>
                <w:szCs w:val="20"/>
                <w:lang w:val="lt-LT"/>
              </w:rPr>
              <w:t>maks.</w:t>
            </w:r>
          </w:p>
        </w:tc>
        <w:tc>
          <w:tcPr>
            <w:tcW w:w="912" w:type="pct"/>
            <w:vMerge/>
            <w:vAlign w:val="center"/>
          </w:tcPr>
          <w:p w:rsidR="00494867" w:rsidRPr="00F51CED" w:rsidRDefault="00494867" w:rsidP="00F87B80">
            <w:pPr>
              <w:suppressAutoHyphens w:val="0"/>
              <w:autoSpaceDN/>
              <w:textAlignment w:val="auto"/>
              <w:rPr>
                <w:rFonts w:ascii="Times New Roman" w:eastAsia="Times New Roman" w:hAnsi="Times New Roman"/>
                <w:b/>
                <w:sz w:val="20"/>
                <w:szCs w:val="20"/>
                <w:lang w:val="lt-LT"/>
              </w:rPr>
            </w:pPr>
          </w:p>
        </w:tc>
      </w:tr>
      <w:tr w:rsidR="00494867" w:rsidRPr="00F51CED" w:rsidTr="00AE3733">
        <w:trPr>
          <w:trHeight w:val="144"/>
        </w:trPr>
        <w:tc>
          <w:tcPr>
            <w:tcW w:w="923"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1</w:t>
            </w:r>
          </w:p>
        </w:tc>
        <w:tc>
          <w:tcPr>
            <w:tcW w:w="292"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2</w:t>
            </w:r>
          </w:p>
        </w:tc>
        <w:tc>
          <w:tcPr>
            <w:tcW w:w="974"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3</w:t>
            </w:r>
          </w:p>
        </w:tc>
        <w:tc>
          <w:tcPr>
            <w:tcW w:w="584"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4</w:t>
            </w:r>
          </w:p>
        </w:tc>
        <w:tc>
          <w:tcPr>
            <w:tcW w:w="390"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5</w:t>
            </w:r>
          </w:p>
        </w:tc>
        <w:tc>
          <w:tcPr>
            <w:tcW w:w="925"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6</w:t>
            </w:r>
          </w:p>
        </w:tc>
        <w:tc>
          <w:tcPr>
            <w:tcW w:w="912" w:type="pct"/>
            <w:shd w:val="clear" w:color="auto" w:fill="auto"/>
            <w:noWrap/>
            <w:vAlign w:val="bottom"/>
          </w:tcPr>
          <w:p w:rsidR="00494867" w:rsidRPr="00F51CED" w:rsidRDefault="00494867" w:rsidP="00F87B80">
            <w:pPr>
              <w:suppressAutoHyphens w:val="0"/>
              <w:autoSpaceDN/>
              <w:jc w:val="center"/>
              <w:textAlignment w:val="auto"/>
              <w:rPr>
                <w:rFonts w:ascii="Times New Roman" w:eastAsia="Times New Roman" w:hAnsi="Times New Roman"/>
                <w:sz w:val="20"/>
                <w:szCs w:val="20"/>
                <w:lang w:val="lt-LT"/>
              </w:rPr>
            </w:pPr>
            <w:r>
              <w:rPr>
                <w:rFonts w:ascii="Times New Roman" w:eastAsia="Times New Roman" w:hAnsi="Times New Roman"/>
                <w:sz w:val="20"/>
                <w:szCs w:val="20"/>
                <w:lang w:val="lt-LT"/>
              </w:rPr>
              <w:t>7</w:t>
            </w:r>
          </w:p>
        </w:tc>
      </w:tr>
      <w:tr w:rsidR="00AE3733" w:rsidRPr="00800E65" w:rsidTr="00AE3733">
        <w:trPr>
          <w:trHeight w:val="144"/>
        </w:trPr>
        <w:tc>
          <w:tcPr>
            <w:tcW w:w="923" w:type="pct"/>
            <w:vMerge w:val="restar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sz w:val="20"/>
                <w:szCs w:val="20"/>
                <w:lang w:val="lt-LT"/>
              </w:rPr>
            </w:pPr>
            <w:r w:rsidRPr="00024DD6">
              <w:rPr>
                <w:rFonts w:ascii="Times New Roman" w:hAnsi="Times New Roman"/>
                <w:sz w:val="20"/>
                <w:szCs w:val="20"/>
                <w:lang w:val="lt-LT" w:eastAsia="en-GB"/>
              </w:rPr>
              <w:t>Buferinis rezervuaras Nr. 1</w:t>
            </w:r>
          </w:p>
        </w:tc>
        <w:tc>
          <w:tcPr>
            <w:tcW w:w="292" w:type="pct"/>
            <w:vMerge w:val="restar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601</w:t>
            </w:r>
          </w:p>
        </w:tc>
        <w:tc>
          <w:tcPr>
            <w:tcW w:w="974" w:type="pct"/>
            <w:noWrap/>
          </w:tcPr>
          <w:p w:rsidR="00AE3733" w:rsidRPr="00AE3733" w:rsidRDefault="00AE3733" w:rsidP="00AE3733">
            <w:pPr>
              <w:autoSpaceDE w:val="0"/>
              <w:adjustRightInd w:val="0"/>
              <w:jc w:val="center"/>
              <w:rPr>
                <w:rFonts w:ascii="Times New Roman" w:hAnsi="Times New Roman"/>
                <w:color w:val="000000"/>
                <w:sz w:val="20"/>
                <w:szCs w:val="20"/>
                <w:lang w:val="lt-LT"/>
              </w:rPr>
            </w:pPr>
            <w:r w:rsidRPr="00AE3733">
              <w:rPr>
                <w:rFonts w:ascii="Times New Roman" w:hAnsi="Times New Roman"/>
                <w:color w:val="000000"/>
                <w:sz w:val="20"/>
                <w:szCs w:val="20"/>
                <w:lang w:val="lt-LT"/>
              </w:rPr>
              <w:t>Amoniakas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0,00028</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0,0088</w:t>
            </w:r>
          </w:p>
        </w:tc>
      </w:tr>
      <w:tr w:rsidR="00AE3733" w:rsidRPr="00800E65" w:rsidTr="00AE3733">
        <w:trPr>
          <w:trHeight w:val="144"/>
        </w:trPr>
        <w:tc>
          <w:tcPr>
            <w:tcW w:w="923" w:type="pct"/>
            <w:vMerge/>
            <w:vAlign w:val="center"/>
          </w:tcPr>
          <w:p w:rsidR="00AE3733" w:rsidRPr="00F51CED" w:rsidRDefault="00AE3733" w:rsidP="00AE3733">
            <w:pPr>
              <w:suppressAutoHyphens w:val="0"/>
              <w:autoSpaceDN/>
              <w:textAlignment w:val="auto"/>
              <w:rPr>
                <w:rFonts w:ascii="Times New Roman" w:eastAsia="Times New Roman" w:hAnsi="Times New Roman"/>
                <w:sz w:val="20"/>
                <w:szCs w:val="20"/>
                <w:lang w:val="lt-LT"/>
              </w:rPr>
            </w:pPr>
          </w:p>
        </w:tc>
        <w:tc>
          <w:tcPr>
            <w:tcW w:w="292" w:type="pct"/>
            <w:vMerge/>
            <w:vAlign w:val="center"/>
          </w:tcPr>
          <w:p w:rsidR="00AE3733" w:rsidRPr="00F51CED" w:rsidRDefault="00AE3733" w:rsidP="00AE3733">
            <w:pPr>
              <w:suppressAutoHyphens w:val="0"/>
              <w:autoSpaceDN/>
              <w:textAlignment w:val="auto"/>
              <w:rPr>
                <w:rFonts w:ascii="Times New Roman" w:eastAsia="Times New Roman" w:hAnsi="Times New Roman"/>
                <w:b/>
                <w:i/>
                <w:sz w:val="20"/>
                <w:szCs w:val="20"/>
                <w:lang w:val="lt-LT"/>
              </w:rPr>
            </w:pPr>
          </w:p>
        </w:tc>
        <w:tc>
          <w:tcPr>
            <w:tcW w:w="974" w:type="pct"/>
            <w:noWrap/>
          </w:tcPr>
          <w:p w:rsidR="00AE3733" w:rsidRPr="00AE3733" w:rsidRDefault="00AE3733" w:rsidP="00AE3733">
            <w:pPr>
              <w:autoSpaceDE w:val="0"/>
              <w:adjustRightInd w:val="0"/>
              <w:jc w:val="center"/>
              <w:rPr>
                <w:rFonts w:ascii="Times New Roman" w:hAnsi="Times New Roman"/>
                <w:color w:val="000000"/>
                <w:sz w:val="20"/>
                <w:szCs w:val="20"/>
                <w:lang w:val="lt-LT"/>
              </w:rPr>
            </w:pPr>
            <w:r w:rsidRPr="00AE3733">
              <w:rPr>
                <w:rFonts w:ascii="Times New Roman" w:hAnsi="Times New Roman"/>
                <w:color w:val="000000"/>
                <w:sz w:val="20"/>
                <w:szCs w:val="20"/>
                <w:lang w:val="lt-LT"/>
              </w:rPr>
              <w:t>Sieros vandenilis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Pr>
                <w:rFonts w:ascii="Times New Roman" w:hAnsi="Times New Roman"/>
                <w:bCs/>
                <w:color w:val="000000"/>
                <w:sz w:val="20"/>
                <w:szCs w:val="20"/>
              </w:rPr>
              <w:t>1778</w:t>
            </w:r>
          </w:p>
        </w:tc>
        <w:tc>
          <w:tcPr>
            <w:tcW w:w="390" w:type="pct"/>
            <w:noWrap/>
          </w:tcPr>
          <w:p w:rsidR="00AE3733" w:rsidRPr="00800E65" w:rsidRDefault="00AE3733" w:rsidP="00AE3733">
            <w:pPr>
              <w:jc w:val="center"/>
              <w:rPr>
                <w:rFonts w:ascii="Times New Roman" w:hAnsi="Times New Roman"/>
                <w:sz w:val="20"/>
                <w:szCs w:val="20"/>
              </w:rPr>
            </w:pPr>
            <w:r>
              <w:rPr>
                <w:rFonts w:ascii="Times New Roman" w:hAnsi="Times New Roman"/>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0,000011</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0,00035</w:t>
            </w:r>
          </w:p>
        </w:tc>
      </w:tr>
      <w:tr w:rsidR="00AE3733" w:rsidRPr="00800E65" w:rsidTr="00AE3733">
        <w:trPr>
          <w:trHeight w:val="144"/>
        </w:trPr>
        <w:tc>
          <w:tcPr>
            <w:tcW w:w="923" w:type="pct"/>
            <w:vMerge w:val="restart"/>
            <w:tcBorders>
              <w:top w:val="single" w:sz="4" w:space="0" w:color="auto"/>
              <w:left w:val="single" w:sz="4" w:space="0" w:color="auto"/>
              <w:bottom w:val="single" w:sz="4" w:space="0" w:color="auto"/>
              <w:right w:val="single" w:sz="4" w:space="0" w:color="auto"/>
            </w:tcBorders>
            <w:vAlign w:val="center"/>
          </w:tcPr>
          <w:p w:rsidR="00AE3733" w:rsidRPr="00024DD6" w:rsidRDefault="00AE3733" w:rsidP="00AE3733">
            <w:pPr>
              <w:jc w:val="center"/>
              <w:rPr>
                <w:rFonts w:ascii="Times New Roman" w:hAnsi="Times New Roman"/>
                <w:sz w:val="20"/>
                <w:szCs w:val="20"/>
                <w:lang w:val="lt-LT" w:eastAsia="en-GB"/>
              </w:rPr>
            </w:pPr>
            <w:r w:rsidRPr="00024DD6">
              <w:rPr>
                <w:rFonts w:ascii="Times New Roman" w:hAnsi="Times New Roman"/>
                <w:sz w:val="20"/>
                <w:szCs w:val="20"/>
                <w:lang w:val="lt-LT" w:eastAsia="en-GB"/>
              </w:rPr>
              <w:t>Buferinis rezervuaras Nr. 2</w:t>
            </w:r>
          </w:p>
        </w:tc>
        <w:tc>
          <w:tcPr>
            <w:tcW w:w="292" w:type="pct"/>
            <w:vMerge w:val="restar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602</w:t>
            </w:r>
          </w:p>
        </w:tc>
        <w:tc>
          <w:tcPr>
            <w:tcW w:w="974" w:type="pct"/>
            <w:noWrap/>
          </w:tcPr>
          <w:p w:rsidR="00AE3733" w:rsidRPr="00AE3733" w:rsidRDefault="00AE3733" w:rsidP="00AE3733">
            <w:pPr>
              <w:autoSpaceDE w:val="0"/>
              <w:adjustRightInd w:val="0"/>
              <w:jc w:val="center"/>
              <w:rPr>
                <w:rFonts w:ascii="Times New Roman" w:hAnsi="Times New Roman"/>
                <w:color w:val="000000"/>
                <w:sz w:val="20"/>
                <w:szCs w:val="20"/>
                <w:lang w:val="lt-LT"/>
              </w:rPr>
            </w:pPr>
            <w:r w:rsidRPr="00AE3733">
              <w:rPr>
                <w:rFonts w:ascii="Times New Roman" w:hAnsi="Times New Roman"/>
                <w:color w:val="000000"/>
                <w:sz w:val="20"/>
                <w:szCs w:val="20"/>
                <w:lang w:val="lt-LT"/>
              </w:rPr>
              <w:t>Amoniakas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0,00028</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0,0088</w:t>
            </w:r>
          </w:p>
        </w:tc>
      </w:tr>
      <w:tr w:rsidR="00AE3733" w:rsidRPr="00800E65" w:rsidTr="00AE3733">
        <w:trPr>
          <w:trHeight w:val="144"/>
        </w:trPr>
        <w:tc>
          <w:tcPr>
            <w:tcW w:w="923" w:type="pct"/>
            <w:vMerge/>
            <w:tcBorders>
              <w:top w:val="single" w:sz="4" w:space="0" w:color="auto"/>
              <w:left w:val="single" w:sz="4" w:space="0" w:color="auto"/>
              <w:bottom w:val="single" w:sz="4" w:space="0" w:color="auto"/>
              <w:right w:val="single" w:sz="4" w:space="0" w:color="auto"/>
            </w:tcBorders>
            <w:vAlign w:val="center"/>
          </w:tcPr>
          <w:p w:rsidR="00AE3733" w:rsidRPr="00F51CED" w:rsidRDefault="00AE3733" w:rsidP="00AE3733">
            <w:pPr>
              <w:suppressAutoHyphens w:val="0"/>
              <w:autoSpaceDN/>
              <w:textAlignment w:val="auto"/>
              <w:rPr>
                <w:rFonts w:ascii="Times New Roman" w:eastAsia="Times New Roman" w:hAnsi="Times New Roman"/>
                <w:sz w:val="20"/>
                <w:szCs w:val="20"/>
                <w:lang w:val="lt-LT"/>
              </w:rPr>
            </w:pPr>
          </w:p>
        </w:tc>
        <w:tc>
          <w:tcPr>
            <w:tcW w:w="292" w:type="pct"/>
            <w:vMerge/>
            <w:vAlign w:val="center"/>
          </w:tcPr>
          <w:p w:rsidR="00AE3733" w:rsidRPr="00F51CED" w:rsidRDefault="00AE3733" w:rsidP="00AE3733">
            <w:pPr>
              <w:suppressAutoHyphens w:val="0"/>
              <w:autoSpaceDN/>
              <w:textAlignment w:val="auto"/>
              <w:rPr>
                <w:rFonts w:ascii="Times New Roman" w:eastAsia="Times New Roman" w:hAnsi="Times New Roman"/>
                <w:b/>
                <w:i/>
                <w:sz w:val="20"/>
                <w:szCs w:val="20"/>
                <w:lang w:val="lt-LT"/>
              </w:rPr>
            </w:pPr>
          </w:p>
        </w:tc>
        <w:tc>
          <w:tcPr>
            <w:tcW w:w="974" w:type="pct"/>
            <w:noWrap/>
          </w:tcPr>
          <w:p w:rsidR="00AE3733" w:rsidRPr="00AE3733" w:rsidRDefault="00AE3733" w:rsidP="00AE3733">
            <w:pPr>
              <w:autoSpaceDE w:val="0"/>
              <w:adjustRightInd w:val="0"/>
              <w:jc w:val="center"/>
              <w:rPr>
                <w:rFonts w:ascii="Times New Roman" w:hAnsi="Times New Roman"/>
                <w:color w:val="000000"/>
                <w:sz w:val="20"/>
                <w:szCs w:val="20"/>
                <w:lang w:val="lt-LT"/>
              </w:rPr>
            </w:pPr>
            <w:r w:rsidRPr="00AE3733">
              <w:rPr>
                <w:rFonts w:ascii="Times New Roman" w:hAnsi="Times New Roman"/>
                <w:color w:val="000000"/>
                <w:sz w:val="20"/>
                <w:szCs w:val="20"/>
                <w:lang w:val="lt-LT"/>
              </w:rPr>
              <w:t>Sieros vandenilis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Pr>
                <w:rFonts w:ascii="Times New Roman" w:hAnsi="Times New Roman"/>
                <w:bCs/>
                <w:color w:val="000000"/>
                <w:sz w:val="20"/>
                <w:szCs w:val="20"/>
              </w:rPr>
              <w:t>1778</w:t>
            </w:r>
          </w:p>
        </w:tc>
        <w:tc>
          <w:tcPr>
            <w:tcW w:w="390" w:type="pct"/>
            <w:noWrap/>
          </w:tcPr>
          <w:p w:rsidR="00AE3733" w:rsidRPr="00800E65" w:rsidRDefault="00AE3733" w:rsidP="00AE3733">
            <w:pPr>
              <w:jc w:val="center"/>
              <w:rPr>
                <w:rFonts w:ascii="Times New Roman" w:hAnsi="Times New Roman"/>
                <w:sz w:val="20"/>
                <w:szCs w:val="20"/>
              </w:rPr>
            </w:pPr>
            <w:r>
              <w:rPr>
                <w:rFonts w:ascii="Times New Roman" w:hAnsi="Times New Roman"/>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0,000011</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0,00035</w:t>
            </w:r>
          </w:p>
        </w:tc>
      </w:tr>
      <w:tr w:rsidR="00AE3733" w:rsidRPr="00800E65" w:rsidTr="00AE3733">
        <w:trPr>
          <w:trHeight w:val="144"/>
        </w:trPr>
        <w:tc>
          <w:tcPr>
            <w:tcW w:w="923" w:type="pct"/>
            <w:vMerge w:val="restart"/>
            <w:tcBorders>
              <w:top w:val="single" w:sz="4" w:space="0" w:color="auto"/>
              <w:left w:val="single" w:sz="4" w:space="0" w:color="auto"/>
              <w:bottom w:val="single" w:sz="4" w:space="0" w:color="auto"/>
              <w:right w:val="single" w:sz="4" w:space="0" w:color="auto"/>
            </w:tcBorders>
            <w:vAlign w:val="center"/>
          </w:tcPr>
          <w:p w:rsidR="00AE3733" w:rsidRPr="00024DD6" w:rsidRDefault="00AE3733" w:rsidP="00AE3733">
            <w:pPr>
              <w:jc w:val="center"/>
              <w:rPr>
                <w:rFonts w:ascii="Times New Roman" w:hAnsi="Times New Roman"/>
                <w:sz w:val="20"/>
                <w:szCs w:val="20"/>
                <w:lang w:val="lt-LT" w:eastAsia="en-GB"/>
              </w:rPr>
            </w:pPr>
            <w:r w:rsidRPr="00024DD6">
              <w:rPr>
                <w:rFonts w:ascii="Times New Roman" w:hAnsi="Times New Roman"/>
                <w:sz w:val="20"/>
                <w:szCs w:val="20"/>
                <w:lang w:val="lt-LT" w:eastAsia="en-GB"/>
              </w:rPr>
              <w:t>Integruotas biologinis reaktorius (sekcija</w:t>
            </w:r>
            <w:r>
              <w:rPr>
                <w:rFonts w:ascii="Times New Roman" w:hAnsi="Times New Roman"/>
                <w:sz w:val="20"/>
                <w:szCs w:val="20"/>
                <w:lang w:val="lt-LT" w:eastAsia="en-GB"/>
              </w:rPr>
              <w:t xml:space="preserve"> </w:t>
            </w:r>
            <w:r w:rsidRPr="00024DD6">
              <w:rPr>
                <w:rFonts w:ascii="Times New Roman" w:hAnsi="Times New Roman"/>
                <w:sz w:val="20"/>
                <w:szCs w:val="20"/>
                <w:lang w:val="lt-LT" w:eastAsia="en-GB"/>
              </w:rPr>
              <w:t>Nr. 1)</w:t>
            </w:r>
          </w:p>
        </w:tc>
        <w:tc>
          <w:tcPr>
            <w:tcW w:w="292" w:type="pct"/>
            <w:vMerge w:val="restar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603</w:t>
            </w:r>
          </w:p>
        </w:tc>
        <w:tc>
          <w:tcPr>
            <w:tcW w:w="974" w:type="pct"/>
            <w:noWrap/>
          </w:tcPr>
          <w:p w:rsidR="00AE3733" w:rsidRPr="00800E65" w:rsidRDefault="00AE3733" w:rsidP="00AE3733">
            <w:pPr>
              <w:autoSpaceDE w:val="0"/>
              <w:adjustRightInd w:val="0"/>
              <w:jc w:val="center"/>
              <w:rPr>
                <w:rFonts w:ascii="Times New Roman" w:hAnsi="Times New Roman"/>
                <w:color w:val="000000"/>
                <w:sz w:val="20"/>
                <w:szCs w:val="20"/>
                <w:lang w:val="lt-LT"/>
              </w:rPr>
            </w:pPr>
            <w:r w:rsidRPr="00800E65">
              <w:rPr>
                <w:rFonts w:ascii="Times New Roman" w:hAnsi="Times New Roman"/>
                <w:color w:val="000000"/>
                <w:sz w:val="20"/>
                <w:szCs w:val="20"/>
                <w:lang w:val="lt-LT"/>
              </w:rPr>
              <w:t>Amoniakas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0,00011</w:t>
            </w:r>
          </w:p>
        </w:tc>
        <w:tc>
          <w:tcPr>
            <w:tcW w:w="912"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0,0035</w:t>
            </w:r>
          </w:p>
        </w:tc>
      </w:tr>
      <w:tr w:rsidR="00AE3733" w:rsidRPr="00800E65" w:rsidTr="00AE3733">
        <w:trPr>
          <w:trHeight w:val="144"/>
        </w:trPr>
        <w:tc>
          <w:tcPr>
            <w:tcW w:w="923" w:type="pct"/>
            <w:vMerge/>
            <w:vAlign w:val="center"/>
          </w:tcPr>
          <w:p w:rsidR="00AE3733" w:rsidRPr="00F51CED" w:rsidRDefault="00AE3733" w:rsidP="00AE3733">
            <w:pPr>
              <w:suppressAutoHyphens w:val="0"/>
              <w:autoSpaceDN/>
              <w:textAlignment w:val="auto"/>
              <w:rPr>
                <w:rFonts w:ascii="Times New Roman" w:eastAsia="Times New Roman" w:hAnsi="Times New Roman"/>
                <w:sz w:val="20"/>
                <w:szCs w:val="20"/>
                <w:lang w:val="lt-LT"/>
              </w:rPr>
            </w:pPr>
          </w:p>
        </w:tc>
        <w:tc>
          <w:tcPr>
            <w:tcW w:w="292" w:type="pct"/>
            <w:vMerge/>
            <w:vAlign w:val="center"/>
          </w:tcPr>
          <w:p w:rsidR="00AE3733" w:rsidRPr="00F51CED" w:rsidRDefault="00AE3733" w:rsidP="00AE3733">
            <w:pPr>
              <w:suppressAutoHyphens w:val="0"/>
              <w:autoSpaceDN/>
              <w:textAlignment w:val="auto"/>
              <w:rPr>
                <w:rFonts w:ascii="Times New Roman" w:eastAsia="Times New Roman" w:hAnsi="Times New Roman"/>
                <w:b/>
                <w:i/>
                <w:sz w:val="20"/>
                <w:szCs w:val="20"/>
                <w:lang w:val="lt-LT"/>
              </w:rPr>
            </w:pPr>
          </w:p>
        </w:tc>
        <w:tc>
          <w:tcPr>
            <w:tcW w:w="974" w:type="pct"/>
            <w:noWrap/>
          </w:tcPr>
          <w:p w:rsidR="00AE3733" w:rsidRPr="00AE3733" w:rsidRDefault="00AE3733" w:rsidP="00AE3733">
            <w:pPr>
              <w:autoSpaceDE w:val="0"/>
              <w:adjustRightInd w:val="0"/>
              <w:jc w:val="center"/>
              <w:rPr>
                <w:rFonts w:ascii="Times New Roman" w:hAnsi="Times New Roman"/>
                <w:color w:val="000000"/>
                <w:sz w:val="20"/>
                <w:szCs w:val="20"/>
                <w:lang w:val="lt-LT"/>
              </w:rPr>
            </w:pPr>
            <w:r w:rsidRPr="00AE3733">
              <w:rPr>
                <w:rFonts w:ascii="Times New Roman" w:hAnsi="Times New Roman"/>
                <w:color w:val="000000"/>
                <w:sz w:val="20"/>
                <w:szCs w:val="20"/>
                <w:lang w:val="lt-LT"/>
              </w:rPr>
              <w:t>Sieros vandenilis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Pr>
                <w:rFonts w:ascii="Times New Roman" w:hAnsi="Times New Roman"/>
                <w:bCs/>
                <w:color w:val="000000"/>
                <w:sz w:val="20"/>
                <w:szCs w:val="20"/>
              </w:rPr>
              <w:t>1778</w:t>
            </w:r>
          </w:p>
        </w:tc>
        <w:tc>
          <w:tcPr>
            <w:tcW w:w="390" w:type="pct"/>
            <w:noWrap/>
          </w:tcPr>
          <w:p w:rsidR="00AE3733" w:rsidRPr="00800E65" w:rsidRDefault="00AE3733" w:rsidP="00AE3733">
            <w:pPr>
              <w:jc w:val="center"/>
              <w:rPr>
                <w:rFonts w:ascii="Times New Roman" w:hAnsi="Times New Roman"/>
                <w:sz w:val="20"/>
                <w:szCs w:val="20"/>
              </w:rPr>
            </w:pPr>
            <w:r>
              <w:rPr>
                <w:rFonts w:ascii="Times New Roman" w:hAnsi="Times New Roman"/>
                <w:sz w:val="20"/>
                <w:szCs w:val="20"/>
              </w:rPr>
              <w:t>g/s</w:t>
            </w:r>
          </w:p>
        </w:tc>
        <w:tc>
          <w:tcPr>
            <w:tcW w:w="925"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0,000016</w:t>
            </w:r>
          </w:p>
        </w:tc>
        <w:tc>
          <w:tcPr>
            <w:tcW w:w="912"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0,0005</w:t>
            </w:r>
          </w:p>
        </w:tc>
      </w:tr>
      <w:tr w:rsidR="00AE3733" w:rsidRPr="00800E65" w:rsidTr="00AE3733">
        <w:trPr>
          <w:trHeight w:val="144"/>
        </w:trPr>
        <w:tc>
          <w:tcPr>
            <w:tcW w:w="923" w:type="pct"/>
            <w:vMerge w:val="restart"/>
            <w:tcBorders>
              <w:top w:val="single" w:sz="4" w:space="0" w:color="auto"/>
              <w:left w:val="single" w:sz="4" w:space="0" w:color="auto"/>
              <w:bottom w:val="single" w:sz="4" w:space="0" w:color="auto"/>
              <w:right w:val="single" w:sz="4" w:space="0" w:color="auto"/>
            </w:tcBorders>
            <w:vAlign w:val="center"/>
          </w:tcPr>
          <w:p w:rsidR="00AE3733" w:rsidRPr="00024DD6" w:rsidRDefault="00AE3733" w:rsidP="00AE3733">
            <w:pPr>
              <w:jc w:val="center"/>
              <w:rPr>
                <w:rFonts w:ascii="Times New Roman" w:hAnsi="Times New Roman"/>
                <w:sz w:val="20"/>
                <w:szCs w:val="20"/>
                <w:lang w:val="lt-LT" w:eastAsia="en-GB"/>
              </w:rPr>
            </w:pPr>
            <w:r w:rsidRPr="00024DD6">
              <w:rPr>
                <w:rFonts w:ascii="Times New Roman" w:hAnsi="Times New Roman"/>
                <w:sz w:val="20"/>
                <w:szCs w:val="20"/>
                <w:lang w:val="lt-LT" w:eastAsia="en-GB"/>
              </w:rPr>
              <w:t>Integruotas biologinis reaktorius (sekcija</w:t>
            </w:r>
            <w:r>
              <w:rPr>
                <w:rFonts w:ascii="Times New Roman" w:hAnsi="Times New Roman"/>
                <w:sz w:val="20"/>
                <w:szCs w:val="20"/>
                <w:lang w:val="lt-LT" w:eastAsia="en-GB"/>
              </w:rPr>
              <w:t xml:space="preserve"> </w:t>
            </w:r>
            <w:r w:rsidRPr="00024DD6">
              <w:rPr>
                <w:rFonts w:ascii="Times New Roman" w:hAnsi="Times New Roman"/>
                <w:sz w:val="20"/>
                <w:szCs w:val="20"/>
                <w:lang w:val="lt-LT" w:eastAsia="en-GB"/>
              </w:rPr>
              <w:t xml:space="preserve">Nr. </w:t>
            </w:r>
            <w:r>
              <w:rPr>
                <w:rFonts w:ascii="Times New Roman" w:hAnsi="Times New Roman"/>
                <w:sz w:val="20"/>
                <w:szCs w:val="20"/>
                <w:lang w:val="lt-LT" w:eastAsia="en-GB"/>
              </w:rPr>
              <w:t>2</w:t>
            </w:r>
            <w:r w:rsidRPr="00024DD6">
              <w:rPr>
                <w:rFonts w:ascii="Times New Roman" w:hAnsi="Times New Roman"/>
                <w:sz w:val="20"/>
                <w:szCs w:val="20"/>
                <w:lang w:val="lt-LT" w:eastAsia="en-GB"/>
              </w:rPr>
              <w:t>)</w:t>
            </w:r>
          </w:p>
        </w:tc>
        <w:tc>
          <w:tcPr>
            <w:tcW w:w="292" w:type="pct"/>
            <w:vMerge w:val="restar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604</w:t>
            </w:r>
          </w:p>
        </w:tc>
        <w:tc>
          <w:tcPr>
            <w:tcW w:w="974" w:type="pct"/>
            <w:noWrap/>
          </w:tcPr>
          <w:p w:rsidR="00AE3733" w:rsidRPr="00800E65" w:rsidRDefault="00AE3733" w:rsidP="00AE3733">
            <w:pPr>
              <w:autoSpaceDE w:val="0"/>
              <w:adjustRightInd w:val="0"/>
              <w:jc w:val="center"/>
              <w:rPr>
                <w:rFonts w:ascii="Times New Roman" w:hAnsi="Times New Roman"/>
                <w:color w:val="000000"/>
                <w:sz w:val="20"/>
                <w:szCs w:val="20"/>
                <w:lang w:val="lt-LT"/>
              </w:rPr>
            </w:pPr>
            <w:r w:rsidRPr="00800E65">
              <w:rPr>
                <w:rFonts w:ascii="Times New Roman" w:hAnsi="Times New Roman"/>
                <w:color w:val="000000"/>
                <w:sz w:val="20"/>
                <w:szCs w:val="20"/>
                <w:lang w:val="lt-LT"/>
              </w:rPr>
              <w:t>Amoniakas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0,00011</w:t>
            </w:r>
          </w:p>
        </w:tc>
        <w:tc>
          <w:tcPr>
            <w:tcW w:w="912"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0,0035</w:t>
            </w:r>
          </w:p>
        </w:tc>
      </w:tr>
      <w:tr w:rsidR="00AE3733" w:rsidRPr="00800E65" w:rsidTr="00AE3733">
        <w:trPr>
          <w:trHeight w:val="144"/>
        </w:trPr>
        <w:tc>
          <w:tcPr>
            <w:tcW w:w="923" w:type="pct"/>
            <w:vMerge/>
            <w:vAlign w:val="center"/>
          </w:tcPr>
          <w:p w:rsidR="00AE3733" w:rsidRPr="00F51CED" w:rsidRDefault="00AE3733" w:rsidP="00AE3733">
            <w:pPr>
              <w:suppressAutoHyphens w:val="0"/>
              <w:autoSpaceDN/>
              <w:textAlignment w:val="auto"/>
              <w:rPr>
                <w:rFonts w:ascii="Times New Roman" w:eastAsia="Times New Roman" w:hAnsi="Times New Roman"/>
                <w:sz w:val="20"/>
                <w:szCs w:val="20"/>
                <w:lang w:val="lt-LT"/>
              </w:rPr>
            </w:pPr>
          </w:p>
        </w:tc>
        <w:tc>
          <w:tcPr>
            <w:tcW w:w="292" w:type="pct"/>
            <w:vMerge/>
            <w:vAlign w:val="center"/>
          </w:tcPr>
          <w:p w:rsidR="00AE3733" w:rsidRPr="00F51CED" w:rsidRDefault="00AE3733" w:rsidP="00AE3733">
            <w:pPr>
              <w:suppressAutoHyphens w:val="0"/>
              <w:autoSpaceDN/>
              <w:textAlignment w:val="auto"/>
              <w:rPr>
                <w:rFonts w:ascii="Times New Roman" w:eastAsia="Times New Roman" w:hAnsi="Times New Roman"/>
                <w:b/>
                <w:i/>
                <w:sz w:val="20"/>
                <w:szCs w:val="20"/>
                <w:lang w:val="lt-LT"/>
              </w:rPr>
            </w:pPr>
          </w:p>
        </w:tc>
        <w:tc>
          <w:tcPr>
            <w:tcW w:w="974" w:type="pct"/>
            <w:noWrap/>
          </w:tcPr>
          <w:p w:rsidR="00AE3733" w:rsidRPr="00AE3733" w:rsidRDefault="00AE3733" w:rsidP="00AE3733">
            <w:pPr>
              <w:autoSpaceDE w:val="0"/>
              <w:adjustRightInd w:val="0"/>
              <w:jc w:val="center"/>
              <w:rPr>
                <w:rFonts w:ascii="Times New Roman" w:hAnsi="Times New Roman"/>
                <w:color w:val="000000"/>
                <w:sz w:val="20"/>
                <w:szCs w:val="20"/>
                <w:lang w:val="lt-LT"/>
              </w:rPr>
            </w:pPr>
            <w:r w:rsidRPr="00AE3733">
              <w:rPr>
                <w:rFonts w:ascii="Times New Roman" w:hAnsi="Times New Roman"/>
                <w:color w:val="000000"/>
                <w:sz w:val="20"/>
                <w:szCs w:val="20"/>
                <w:lang w:val="lt-LT"/>
              </w:rPr>
              <w:t>Sieros vandenilis</w:t>
            </w:r>
          </w:p>
        </w:tc>
        <w:tc>
          <w:tcPr>
            <w:tcW w:w="584" w:type="pct"/>
            <w:noWrap/>
          </w:tcPr>
          <w:p w:rsidR="00AE3733" w:rsidRPr="00800E65" w:rsidRDefault="00AE3733" w:rsidP="00AE3733">
            <w:pPr>
              <w:autoSpaceDE w:val="0"/>
              <w:adjustRightInd w:val="0"/>
              <w:jc w:val="center"/>
              <w:rPr>
                <w:rFonts w:ascii="Times New Roman" w:hAnsi="Times New Roman"/>
                <w:bCs/>
                <w:color w:val="000000"/>
                <w:sz w:val="20"/>
                <w:szCs w:val="20"/>
              </w:rPr>
            </w:pPr>
            <w:r>
              <w:rPr>
                <w:rFonts w:ascii="Times New Roman" w:hAnsi="Times New Roman"/>
                <w:bCs/>
                <w:color w:val="000000"/>
                <w:sz w:val="20"/>
                <w:szCs w:val="20"/>
              </w:rPr>
              <w:t>1778</w:t>
            </w:r>
          </w:p>
        </w:tc>
        <w:tc>
          <w:tcPr>
            <w:tcW w:w="390" w:type="pct"/>
            <w:noWrap/>
          </w:tcPr>
          <w:p w:rsidR="00AE3733" w:rsidRPr="00800E65" w:rsidRDefault="00AE3733" w:rsidP="00AE3733">
            <w:pPr>
              <w:jc w:val="center"/>
              <w:rPr>
                <w:rFonts w:ascii="Times New Roman" w:hAnsi="Times New Roman"/>
                <w:sz w:val="20"/>
                <w:szCs w:val="20"/>
              </w:rPr>
            </w:pPr>
            <w:r>
              <w:rPr>
                <w:rFonts w:ascii="Times New Roman" w:hAnsi="Times New Roman"/>
                <w:sz w:val="20"/>
                <w:szCs w:val="20"/>
              </w:rPr>
              <w:t>g/s</w:t>
            </w:r>
          </w:p>
        </w:tc>
        <w:tc>
          <w:tcPr>
            <w:tcW w:w="925"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0,000016</w:t>
            </w:r>
          </w:p>
        </w:tc>
        <w:tc>
          <w:tcPr>
            <w:tcW w:w="912" w:type="pct"/>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0,0005</w:t>
            </w:r>
          </w:p>
        </w:tc>
      </w:tr>
      <w:tr w:rsidR="00AE3733" w:rsidRPr="00800E65" w:rsidTr="00AE3733">
        <w:trPr>
          <w:trHeight w:val="144"/>
        </w:trPr>
        <w:tc>
          <w:tcPr>
            <w:tcW w:w="923"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Dumblo saugojimo aikštelė Nr. 1</w:t>
            </w:r>
          </w:p>
        </w:tc>
        <w:tc>
          <w:tcPr>
            <w:tcW w:w="292"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605</w:t>
            </w:r>
          </w:p>
        </w:tc>
        <w:tc>
          <w:tcPr>
            <w:tcW w:w="974" w:type="pct"/>
            <w:noWrap/>
            <w:vAlign w:val="center"/>
          </w:tcPr>
          <w:p w:rsidR="00AE3733" w:rsidRPr="00800E65" w:rsidRDefault="00AE3733" w:rsidP="00AE3733">
            <w:pPr>
              <w:autoSpaceDE w:val="0"/>
              <w:adjustRightInd w:val="0"/>
              <w:jc w:val="center"/>
              <w:rPr>
                <w:rFonts w:ascii="Times New Roman" w:hAnsi="Times New Roman"/>
                <w:color w:val="000000"/>
                <w:sz w:val="20"/>
                <w:szCs w:val="20"/>
                <w:lang w:val="lt-LT"/>
              </w:rPr>
            </w:pPr>
            <w:r w:rsidRPr="00800E65">
              <w:rPr>
                <w:rFonts w:ascii="Times New Roman" w:hAnsi="Times New Roman"/>
                <w:color w:val="000000"/>
                <w:sz w:val="20"/>
                <w:szCs w:val="20"/>
                <w:lang w:val="lt-LT"/>
              </w:rPr>
              <w:t>Amoniakas</w:t>
            </w:r>
          </w:p>
        </w:tc>
        <w:tc>
          <w:tcPr>
            <w:tcW w:w="584" w:type="pct"/>
            <w:noWrap/>
            <w:vAlign w:val="center"/>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vAlign w:val="center"/>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0,30</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0,1620</w:t>
            </w:r>
          </w:p>
        </w:tc>
      </w:tr>
      <w:tr w:rsidR="00AE3733" w:rsidRPr="00800E65" w:rsidTr="00AE3733">
        <w:trPr>
          <w:trHeight w:val="144"/>
        </w:trPr>
        <w:tc>
          <w:tcPr>
            <w:tcW w:w="923"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Dumblo saugojimo aikštelė Nr. 1</w:t>
            </w:r>
          </w:p>
        </w:tc>
        <w:tc>
          <w:tcPr>
            <w:tcW w:w="292"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606</w:t>
            </w:r>
          </w:p>
        </w:tc>
        <w:tc>
          <w:tcPr>
            <w:tcW w:w="974" w:type="pct"/>
            <w:noWrap/>
            <w:vAlign w:val="center"/>
          </w:tcPr>
          <w:p w:rsidR="00AE3733" w:rsidRPr="00800E65" w:rsidRDefault="00AE3733" w:rsidP="00AE3733">
            <w:pPr>
              <w:autoSpaceDE w:val="0"/>
              <w:adjustRightInd w:val="0"/>
              <w:jc w:val="center"/>
              <w:rPr>
                <w:rFonts w:ascii="Times New Roman" w:hAnsi="Times New Roman"/>
                <w:color w:val="000000"/>
                <w:sz w:val="20"/>
                <w:szCs w:val="20"/>
                <w:lang w:val="lt-LT"/>
              </w:rPr>
            </w:pPr>
            <w:r w:rsidRPr="00800E65">
              <w:rPr>
                <w:rFonts w:ascii="Times New Roman" w:hAnsi="Times New Roman"/>
                <w:color w:val="000000"/>
                <w:sz w:val="20"/>
                <w:szCs w:val="20"/>
                <w:lang w:val="lt-LT"/>
              </w:rPr>
              <w:t>Amoniakas</w:t>
            </w:r>
          </w:p>
        </w:tc>
        <w:tc>
          <w:tcPr>
            <w:tcW w:w="584" w:type="pct"/>
            <w:noWrap/>
            <w:vAlign w:val="center"/>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vAlign w:val="center"/>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0,30</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0,1620</w:t>
            </w:r>
          </w:p>
        </w:tc>
      </w:tr>
      <w:tr w:rsidR="00AE3733" w:rsidRPr="00800E65" w:rsidTr="00AE3733">
        <w:trPr>
          <w:trHeight w:val="144"/>
        </w:trPr>
        <w:tc>
          <w:tcPr>
            <w:tcW w:w="923"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Dumblo saugojimo aikštelė Nr. 1</w:t>
            </w:r>
          </w:p>
        </w:tc>
        <w:tc>
          <w:tcPr>
            <w:tcW w:w="292"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607</w:t>
            </w:r>
          </w:p>
        </w:tc>
        <w:tc>
          <w:tcPr>
            <w:tcW w:w="974" w:type="pct"/>
            <w:noWrap/>
            <w:vAlign w:val="center"/>
          </w:tcPr>
          <w:p w:rsidR="00AE3733" w:rsidRPr="00800E65" w:rsidRDefault="00AE3733" w:rsidP="00AE3733">
            <w:pPr>
              <w:autoSpaceDE w:val="0"/>
              <w:adjustRightInd w:val="0"/>
              <w:jc w:val="center"/>
              <w:rPr>
                <w:rFonts w:ascii="Times New Roman" w:hAnsi="Times New Roman"/>
                <w:color w:val="000000"/>
                <w:sz w:val="20"/>
                <w:szCs w:val="20"/>
                <w:lang w:val="lt-LT"/>
              </w:rPr>
            </w:pPr>
            <w:r w:rsidRPr="00800E65">
              <w:rPr>
                <w:rFonts w:ascii="Times New Roman" w:hAnsi="Times New Roman"/>
                <w:color w:val="000000"/>
                <w:sz w:val="20"/>
                <w:szCs w:val="20"/>
                <w:lang w:val="lt-LT"/>
              </w:rPr>
              <w:t>Amoniakas</w:t>
            </w:r>
          </w:p>
        </w:tc>
        <w:tc>
          <w:tcPr>
            <w:tcW w:w="584" w:type="pct"/>
            <w:noWrap/>
            <w:vAlign w:val="center"/>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vAlign w:val="center"/>
          </w:tcPr>
          <w:p w:rsidR="00AE3733" w:rsidRPr="00800E65" w:rsidRDefault="00AE3733" w:rsidP="00AE3733">
            <w:pPr>
              <w:autoSpaceDE w:val="0"/>
              <w:adjustRightInd w:val="0"/>
              <w:jc w:val="center"/>
              <w:rPr>
                <w:rFonts w:ascii="Times New Roman" w:hAnsi="Times New Roman"/>
                <w:color w:val="000000"/>
                <w:sz w:val="20"/>
                <w:szCs w:val="20"/>
              </w:rPr>
            </w:pPr>
            <w:r w:rsidRPr="00800E65">
              <w:rPr>
                <w:rFonts w:ascii="Times New Roman" w:hAnsi="Times New Roman"/>
                <w:color w:val="000000"/>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0,30</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0,1620</w:t>
            </w:r>
          </w:p>
        </w:tc>
      </w:tr>
      <w:tr w:rsidR="00AE3733" w:rsidRPr="00800E65" w:rsidTr="00AE3733">
        <w:trPr>
          <w:trHeight w:val="349"/>
        </w:trPr>
        <w:tc>
          <w:tcPr>
            <w:tcW w:w="923"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sz w:val="20"/>
                <w:szCs w:val="20"/>
                <w:lang w:val="lt-LT"/>
              </w:rPr>
            </w:pPr>
            <w:r w:rsidRPr="00AE3733">
              <w:rPr>
                <w:rFonts w:ascii="Times New Roman" w:eastAsia="Times New Roman" w:hAnsi="Times New Roman"/>
                <w:sz w:val="20"/>
                <w:szCs w:val="20"/>
                <w:lang w:val="lt-LT"/>
              </w:rPr>
              <w:t>Dumblo saugojimo aikštelė Nr. 1</w:t>
            </w:r>
          </w:p>
        </w:tc>
        <w:tc>
          <w:tcPr>
            <w:tcW w:w="292" w:type="pct"/>
            <w:shd w:val="clear" w:color="auto" w:fill="auto"/>
            <w:vAlign w:val="center"/>
          </w:tcPr>
          <w:p w:rsidR="00AE3733" w:rsidRPr="00F51CED" w:rsidRDefault="00AE3733" w:rsidP="00AE3733">
            <w:pPr>
              <w:suppressAutoHyphens w:val="0"/>
              <w:autoSpaceDN/>
              <w:jc w:val="center"/>
              <w:textAlignment w:val="auto"/>
              <w:rPr>
                <w:rFonts w:ascii="Times New Roman" w:eastAsia="Times New Roman" w:hAnsi="Times New Roman"/>
                <w:b/>
                <w:i/>
                <w:sz w:val="20"/>
                <w:szCs w:val="20"/>
                <w:lang w:val="lt-LT"/>
              </w:rPr>
            </w:pPr>
            <w:r>
              <w:rPr>
                <w:rFonts w:ascii="Times New Roman" w:eastAsia="Times New Roman" w:hAnsi="Times New Roman"/>
                <w:b/>
                <w:i/>
                <w:sz w:val="20"/>
                <w:szCs w:val="20"/>
                <w:lang w:val="lt-LT"/>
              </w:rPr>
              <w:t>608</w:t>
            </w:r>
          </w:p>
        </w:tc>
        <w:tc>
          <w:tcPr>
            <w:tcW w:w="974" w:type="pct"/>
            <w:noWrap/>
            <w:vAlign w:val="center"/>
          </w:tcPr>
          <w:p w:rsidR="00AE3733" w:rsidRPr="00800E65" w:rsidRDefault="00AE3733" w:rsidP="00AE3733">
            <w:pPr>
              <w:autoSpaceDE w:val="0"/>
              <w:adjustRightInd w:val="0"/>
              <w:jc w:val="center"/>
              <w:rPr>
                <w:rFonts w:ascii="Times New Roman" w:hAnsi="Times New Roman"/>
                <w:color w:val="000000"/>
                <w:sz w:val="20"/>
                <w:szCs w:val="20"/>
                <w:lang w:val="lt-LT"/>
              </w:rPr>
            </w:pPr>
            <w:r w:rsidRPr="00800E65">
              <w:rPr>
                <w:rFonts w:ascii="Times New Roman" w:hAnsi="Times New Roman"/>
                <w:color w:val="000000"/>
                <w:sz w:val="20"/>
                <w:szCs w:val="20"/>
                <w:lang w:val="lt-LT"/>
              </w:rPr>
              <w:t>Amoniakas</w:t>
            </w:r>
          </w:p>
        </w:tc>
        <w:tc>
          <w:tcPr>
            <w:tcW w:w="584" w:type="pct"/>
            <w:noWrap/>
            <w:vAlign w:val="center"/>
          </w:tcPr>
          <w:p w:rsidR="00AE3733" w:rsidRPr="00800E65" w:rsidRDefault="00AE3733" w:rsidP="00AE3733">
            <w:pPr>
              <w:autoSpaceDE w:val="0"/>
              <w:adjustRightInd w:val="0"/>
              <w:jc w:val="center"/>
              <w:rPr>
                <w:rFonts w:ascii="Times New Roman" w:hAnsi="Times New Roman"/>
                <w:bCs/>
                <w:color w:val="000000"/>
                <w:sz w:val="20"/>
                <w:szCs w:val="20"/>
              </w:rPr>
            </w:pPr>
            <w:r w:rsidRPr="00800E65">
              <w:rPr>
                <w:rFonts w:ascii="Times New Roman" w:hAnsi="Times New Roman"/>
                <w:bCs/>
                <w:color w:val="000000"/>
                <w:sz w:val="20"/>
                <w:szCs w:val="20"/>
              </w:rPr>
              <w:t>134</w:t>
            </w:r>
          </w:p>
        </w:tc>
        <w:tc>
          <w:tcPr>
            <w:tcW w:w="390" w:type="pct"/>
            <w:noWrap/>
            <w:vAlign w:val="center"/>
          </w:tcPr>
          <w:p w:rsidR="00AE3733" w:rsidRPr="00800E65" w:rsidRDefault="00AE3733" w:rsidP="00AE3733">
            <w:pPr>
              <w:jc w:val="center"/>
              <w:rPr>
                <w:rFonts w:ascii="Times New Roman" w:hAnsi="Times New Roman"/>
                <w:sz w:val="20"/>
                <w:szCs w:val="20"/>
              </w:rPr>
            </w:pPr>
            <w:r w:rsidRPr="00800E65">
              <w:rPr>
                <w:rFonts w:ascii="Times New Roman" w:hAnsi="Times New Roman"/>
                <w:color w:val="000000"/>
                <w:sz w:val="20"/>
                <w:szCs w:val="20"/>
              </w:rPr>
              <w:t>g/s</w:t>
            </w:r>
          </w:p>
        </w:tc>
        <w:tc>
          <w:tcPr>
            <w:tcW w:w="925"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0,30</w:t>
            </w:r>
          </w:p>
        </w:tc>
        <w:tc>
          <w:tcPr>
            <w:tcW w:w="912" w:type="pct"/>
            <w:tcBorders>
              <w:top w:val="single" w:sz="4" w:space="0" w:color="auto"/>
              <w:left w:val="single" w:sz="4" w:space="0" w:color="auto"/>
              <w:bottom w:val="single" w:sz="4" w:space="0" w:color="auto"/>
              <w:right w:val="single" w:sz="4" w:space="0" w:color="auto"/>
            </w:tcBorders>
            <w:noWrap/>
            <w:vAlign w:val="center"/>
          </w:tcPr>
          <w:p w:rsidR="00AE3733" w:rsidRPr="007114C1" w:rsidRDefault="00AE3733" w:rsidP="00AE3733">
            <w:pPr>
              <w:pStyle w:val="TableNumber"/>
              <w:spacing w:after="0"/>
              <w:jc w:val="center"/>
              <w:rPr>
                <w:rFonts w:ascii="Times New Roman" w:hAnsi="Times New Roman"/>
                <w:sz w:val="20"/>
                <w:szCs w:val="20"/>
              </w:rPr>
            </w:pPr>
            <w:r>
              <w:rPr>
                <w:rFonts w:ascii="Times New Roman" w:hAnsi="Times New Roman"/>
                <w:sz w:val="20"/>
                <w:szCs w:val="20"/>
              </w:rPr>
              <w:t>0,1620</w:t>
            </w:r>
          </w:p>
        </w:tc>
      </w:tr>
    </w:tbl>
    <w:p w:rsidR="00F51CED" w:rsidRPr="00494867" w:rsidRDefault="00F51CED" w:rsidP="00494867">
      <w:pPr>
        <w:rPr>
          <w:lang w:val="lt-LT" w:eastAsia="da-DK"/>
        </w:rPr>
        <w:sectPr w:rsidR="00F51CED" w:rsidRPr="00494867" w:rsidSect="00746C03">
          <w:headerReference w:type="default" r:id="rId13"/>
          <w:footerReference w:type="default" r:id="rId14"/>
          <w:pgSz w:w="16838" w:h="11906" w:orient="landscape" w:code="9"/>
          <w:pgMar w:top="1134" w:right="1134" w:bottom="1134" w:left="1134" w:header="425" w:footer="680" w:gutter="0"/>
          <w:cols w:space="1296"/>
          <w:docGrid w:linePitch="360"/>
        </w:sectPr>
      </w:pPr>
    </w:p>
    <w:p w:rsidR="00717DFD" w:rsidRDefault="001446C9" w:rsidP="00E15A5E">
      <w:pPr>
        <w:pStyle w:val="Heading2"/>
      </w:pPr>
      <w:bookmarkStart w:id="23" w:name="_Toc529369548"/>
      <w:r>
        <w:lastRenderedPageBreak/>
        <w:t>Aplinkos oro teršalų pažemio koncentracijos skaičiavimo rezultatai</w:t>
      </w:r>
      <w:bookmarkEnd w:id="23"/>
    </w:p>
    <w:p w:rsidR="00AC52F8" w:rsidRPr="001C3112" w:rsidRDefault="00AC52F8" w:rsidP="001446C9">
      <w:pPr>
        <w:rPr>
          <w:lang w:val="lt-LT"/>
        </w:rPr>
      </w:pPr>
    </w:p>
    <w:p w:rsidR="000C3199" w:rsidRPr="000C3199" w:rsidRDefault="000C3199" w:rsidP="000C3199">
      <w:pPr>
        <w:suppressAutoHyphens w:val="0"/>
        <w:spacing w:after="240" w:line="240" w:lineRule="atLeast"/>
        <w:jc w:val="both"/>
        <w:textAlignment w:val="auto"/>
        <w:rPr>
          <w:rFonts w:ascii="Times New Roman" w:eastAsia="Times New Roman" w:hAnsi="Times New Roman"/>
          <w:sz w:val="24"/>
          <w:szCs w:val="24"/>
          <w:lang w:val="lt-LT" w:eastAsia="da-DK"/>
        </w:rPr>
      </w:pPr>
      <w:bookmarkStart w:id="24" w:name="_Hlk511994738"/>
      <w:r w:rsidRPr="000C3199">
        <w:rPr>
          <w:rFonts w:ascii="Times New Roman" w:eastAsia="Times New Roman" w:hAnsi="Times New Roman"/>
          <w:sz w:val="24"/>
          <w:szCs w:val="24"/>
          <w:lang w:val="lt-LT" w:eastAsia="da-DK"/>
        </w:rPr>
        <w:t xml:space="preserve">Teršalų sklaidos skaičiavimai atlikti naudojant AERMOD View“ matematinio modeliavimo programinę įrangą, versija 9.1.0 (1996-2015 Lakes Environmental Software). </w:t>
      </w:r>
      <w:bookmarkEnd w:id="24"/>
      <w:r w:rsidRPr="000C3199">
        <w:rPr>
          <w:rFonts w:ascii="Times New Roman" w:eastAsia="Times New Roman" w:hAnsi="Times New Roman"/>
          <w:sz w:val="24"/>
          <w:szCs w:val="24"/>
          <w:lang w:val="lt-LT" w:eastAsia="da-DK"/>
        </w:rPr>
        <w:t xml:space="preserve">Programos galimybės leidžia įvertinti ne tik skirtingų aplinkos oro taršos šaltinių (taškiniai, linijiniai, plotiniai, tūriniai) išskiriamų teršalų koncentracijas, bei parinkus atitinkamus parametrus, simuliuoti iš taršos šaltinių išskiriančių teršalų sklaidos scenarijus. „AERMOD View“ modelis taip pat taikomas oro kokybei kontroliuoti, o jo algoritmai yra skirti pažemio sluoksniui, vėjo, turbulencijos ir temperatūros vertikaliems profiliams, vietovės tipams įvertinti, bei valandos vidurkių koncentracijoms (1-24 val., mėnesio, metų) apskaičiuoti, todėl naudojami artimiausių meteorologijos stočių matavimo realiame laike duomenys. AERMOD View modelis yra įtrauktas į Lietuvos Respublikos Aplinkos ministerijos rekomenduojamų modelių, skirtų vertinti poveikį aplinkai, sąrašą. Gauti rezultatai palyginami tiek su Europos Sąjungos reglamentuojamomis, tiek su nustatytomis Lietuvos nacionalinėmis oro teršalų ribinėmis koncentracijos vertėmis. </w:t>
      </w:r>
    </w:p>
    <w:p w:rsidR="00DE060C" w:rsidRPr="00DE060C" w:rsidRDefault="00DE060C" w:rsidP="00EF64E6">
      <w:pPr>
        <w:suppressAutoHyphens w:val="0"/>
        <w:ind w:right="95"/>
        <w:jc w:val="both"/>
        <w:rPr>
          <w:rFonts w:ascii="Times New Roman" w:eastAsia="Times New Roman" w:hAnsi="Times New Roman"/>
          <w:i/>
          <w:sz w:val="24"/>
          <w:szCs w:val="24"/>
          <w:lang w:val="lt-LT" w:eastAsia="da-DK"/>
        </w:rPr>
      </w:pPr>
      <w:r w:rsidRPr="00DE060C">
        <w:rPr>
          <w:rFonts w:ascii="Times New Roman" w:eastAsia="Times New Roman" w:hAnsi="Times New Roman"/>
          <w:sz w:val="24"/>
          <w:szCs w:val="24"/>
          <w:lang w:val="lt-LT" w:eastAsia="da-DK"/>
        </w:rPr>
        <w:t xml:space="preserve">Teršalų pasiskirstymui aplinkoje didelę įtaką turi meteorologinės sąlygos, todėl buvo naudojama Lietuvos hidrometeorologijos tarnybos (toliau – LHMT) </w:t>
      </w:r>
      <w:bookmarkStart w:id="25" w:name="_Hlk529361925"/>
      <w:r w:rsidRPr="00DE060C">
        <w:rPr>
          <w:rFonts w:ascii="Times New Roman" w:eastAsia="Times New Roman" w:hAnsi="Times New Roman"/>
          <w:sz w:val="24"/>
          <w:szCs w:val="24"/>
          <w:lang w:val="lt-LT" w:eastAsia="da-DK"/>
        </w:rPr>
        <w:t>2015 m. gegužės 27 d. ir 2018 m. gegužės 16 d. pateikta penkerių metų (2011-01-01–2015-12-31) Vilniaus meteorologijos stoties</w:t>
      </w:r>
      <w:bookmarkEnd w:id="25"/>
      <w:r w:rsidRPr="00DE060C">
        <w:rPr>
          <w:rFonts w:ascii="Times New Roman" w:eastAsia="Times New Roman" w:hAnsi="Times New Roman"/>
          <w:sz w:val="24"/>
          <w:szCs w:val="24"/>
          <w:lang w:val="lt-LT" w:eastAsia="da-DK"/>
        </w:rPr>
        <w:t xml:space="preserve"> meteorologinių duomenų suvestine teršalų skaičiavimo modeliams, kurią sudaro kas 1 valandą, kas 3 valandas ir kas 6 valandas išmatuoti meteorologiniai elementai: oro temperatūra (°C), vėjo greitis (m/s), vėjo kryptis (0°- 360°),  debesuotumas (balais), kritulių kiekis (mm).</w:t>
      </w:r>
      <w:r w:rsidRPr="00DE060C">
        <w:rPr>
          <w:rFonts w:ascii="Times New Roman" w:eastAsia="Times New Roman" w:hAnsi="Times New Roman"/>
          <w:sz w:val="24"/>
          <w:szCs w:val="24"/>
          <w:lang w:eastAsia="da-DK"/>
        </w:rPr>
        <w:t xml:space="preserve"> LHMT</w:t>
      </w:r>
      <w:r w:rsidRPr="00DE060C">
        <w:rPr>
          <w:rFonts w:ascii="Times New Roman" w:eastAsia="Times New Roman" w:hAnsi="Times New Roman"/>
          <w:sz w:val="24"/>
          <w:szCs w:val="24"/>
          <w:lang w:val="lt-LT" w:eastAsia="da-DK"/>
        </w:rPr>
        <w:t xml:space="preserve"> pažymos pateikiamos Priede Nr. 3: „Pažymos apie hidrometeorologines sąlygas“.</w:t>
      </w:r>
    </w:p>
    <w:p w:rsidR="00DE060C" w:rsidRDefault="00DE060C" w:rsidP="00EF64E6">
      <w:pPr>
        <w:suppressAutoHyphens w:val="0"/>
        <w:ind w:right="95"/>
        <w:jc w:val="both"/>
        <w:rPr>
          <w:rFonts w:ascii="Times New Roman" w:eastAsia="Times New Roman" w:hAnsi="Times New Roman"/>
          <w:sz w:val="24"/>
          <w:szCs w:val="24"/>
          <w:lang w:val="lt-LT" w:eastAsia="da-DK"/>
        </w:rPr>
      </w:pPr>
    </w:p>
    <w:p w:rsidR="00DE060C" w:rsidRDefault="00DE060C" w:rsidP="00DE060C">
      <w:pPr>
        <w:pStyle w:val="DGEBaltic"/>
      </w:pPr>
      <w:r>
        <w:t>Vadovaujantis Teršalų sklaidos skaičiavimo modelių, foninio aplinkos oro užterštumo</w:t>
      </w:r>
      <w:r>
        <w:br/>
        <w:t>duomenų ir meteorologinių duomenų naudojimo tvarkos ūkinės veiklos poveikiui aplinkos orui</w:t>
      </w:r>
      <w:r>
        <w:br/>
        <w:t>įvertinti, patvirtintos Lietuvos Respublikos aplinkos ministro 2007 m. lapkričio 30 d. įsakymu Nr. 01-653 „Dėl teršalų sklaidos skaičiavimo modelių, foninio aplinkos oro užterštumo duomenų ir meteorologinių duomenų naudojimo tvarkos ūkinės veiklos poveikiui aplinkos orui įvertinti“ ir Foninio aplinkos oro užterštumo duomenų naudojimo ūkinės veiklos poveikiui aplinkos orui įvertinti rekomendacijų, patvirtintų Aplinkos apsaugos agentūros direktoriaus 2008 m. liepos 10 d. įsakymu Nr. AV-112 „Dėl foninio aplinkos oro užterštumo duomenų naudojimo ūkinės veiklos poveikiui aplinkos orui įvertinti rekomendacijų patvirtinimo“ reikalavimais, atliekat planuojamos ūkinės veiklos poveikio aplinkos orui vertinimą, amoniako pažemio koncentracijos skaičiavimui naudoti greta esančių įmonių (2 km spinduliu) aplinkos oro taršos šaltinių ir iš jų išmetamų teršalų inventorizacijos ataskaitų duomenys.</w:t>
      </w:r>
    </w:p>
    <w:p w:rsidR="00A81398" w:rsidRPr="00403B53" w:rsidRDefault="00A81398" w:rsidP="00A81398">
      <w:pPr>
        <w:pStyle w:val="DGEBaltic"/>
      </w:pPr>
      <w:r w:rsidRPr="00F423B7">
        <w:t xml:space="preserve">Aplinkos apsaugos agentūros išduotas aplinkos oro teršalų foninių koncentracijų raštas </w:t>
      </w:r>
      <w:r>
        <w:br/>
      </w:r>
      <w:r w:rsidRPr="00F423B7">
        <w:t>Nr.</w:t>
      </w:r>
      <w:r>
        <w:t xml:space="preserve"> (</w:t>
      </w:r>
      <w:r w:rsidR="00DE060C">
        <w:t>28</w:t>
      </w:r>
      <w:r>
        <w:t>.</w:t>
      </w:r>
      <w:r w:rsidR="00DE060C">
        <w:t>7</w:t>
      </w:r>
      <w:r w:rsidRPr="00F423B7">
        <w:t>)-A</w:t>
      </w:r>
      <w:r>
        <w:t>4-</w:t>
      </w:r>
      <w:r w:rsidR="00DE060C">
        <w:t>50</w:t>
      </w:r>
      <w:r w:rsidRPr="00F423B7">
        <w:t>)</w:t>
      </w:r>
      <w:r>
        <w:t xml:space="preserve"> (201</w:t>
      </w:r>
      <w:r w:rsidR="00DE060C">
        <w:t>8</w:t>
      </w:r>
      <w:r>
        <w:t>-0</w:t>
      </w:r>
      <w:r w:rsidR="00DE060C">
        <w:t>1</w:t>
      </w:r>
      <w:r>
        <w:t>-</w:t>
      </w:r>
      <w:r w:rsidR="00DE060C">
        <w:t>04</w:t>
      </w:r>
      <w:r w:rsidRPr="00F423B7">
        <w:t>)</w:t>
      </w:r>
      <w:r w:rsidR="0046629B">
        <w:t xml:space="preserve"> ir greta esančių įmonių (2 km atstumu) oro taršos šaltinių ir iš jų išmetamų teršalų inventorizacijos ataskaitų duomenys</w:t>
      </w:r>
      <w:r>
        <w:t xml:space="preserve"> </w:t>
      </w:r>
      <w:r w:rsidRPr="00F423B7">
        <w:t>pateikt</w:t>
      </w:r>
      <w:r w:rsidR="0046629B">
        <w:t>i</w:t>
      </w:r>
      <w:r>
        <w:t xml:space="preserve"> </w:t>
      </w:r>
      <w:r w:rsidRPr="00F423B7">
        <w:t>Priede</w:t>
      </w:r>
      <w:r>
        <w:t xml:space="preserve"> </w:t>
      </w:r>
      <w:r w:rsidRPr="00F423B7">
        <w:t>Nr.</w:t>
      </w:r>
      <w:r>
        <w:t xml:space="preserve"> 4</w:t>
      </w:r>
      <w:r w:rsidRPr="00F423B7">
        <w:t>:</w:t>
      </w:r>
      <w:r>
        <w:t xml:space="preserve"> </w:t>
      </w:r>
      <w:r w:rsidRPr="00020589">
        <w:t>„Aplinkos teršalų foninės</w:t>
      </w:r>
      <w:r>
        <w:t xml:space="preserve"> </w:t>
      </w:r>
      <w:r w:rsidRPr="00020589">
        <w:t>koncentracijos“.</w:t>
      </w:r>
    </w:p>
    <w:p w:rsidR="00DE060C" w:rsidRDefault="0046629B" w:rsidP="00FB18AD">
      <w:pPr>
        <w:pStyle w:val="DGEBaltic"/>
      </w:pPr>
      <w:r>
        <w:t xml:space="preserve">Greta esančios įmonės (2 km spindulių), kurių </w:t>
      </w:r>
      <w:bookmarkStart w:id="26" w:name="_Hlk529346452"/>
      <w:r>
        <w:t>oro taršos šaltinių ir iš jų išmetamų teršalų inventorizacijos ataskaitų duomenys</w:t>
      </w:r>
      <w:bookmarkEnd w:id="26"/>
      <w:r>
        <w:t xml:space="preserve"> naudoti, atliekant planuojamos ūkinės veiklos poveikio aplinkos orui vertinimą:</w:t>
      </w:r>
    </w:p>
    <w:p w:rsidR="0046629B" w:rsidRDefault="0046629B" w:rsidP="00863D51">
      <w:pPr>
        <w:pStyle w:val="DGEBaltic"/>
        <w:numPr>
          <w:ilvl w:val="0"/>
          <w:numId w:val="23"/>
        </w:numPr>
      </w:pPr>
      <w:r w:rsidRPr="0046629B">
        <w:t xml:space="preserve">AB </w:t>
      </w:r>
      <w:r>
        <w:t>„</w:t>
      </w:r>
      <w:r w:rsidRPr="0046629B">
        <w:t>Zelvė</w:t>
      </w:r>
      <w:r>
        <w:t>“</w:t>
      </w:r>
      <w:r w:rsidRPr="0046629B">
        <w:t xml:space="preserve"> Daučiuliškių k., Vievio sen., Elektrėnų sav</w:t>
      </w:r>
      <w:r>
        <w:t>.;</w:t>
      </w:r>
    </w:p>
    <w:p w:rsidR="0046629B" w:rsidRDefault="0046629B" w:rsidP="00863D51">
      <w:pPr>
        <w:pStyle w:val="DGEBaltic"/>
        <w:numPr>
          <w:ilvl w:val="0"/>
          <w:numId w:val="24"/>
        </w:numPr>
        <w:rPr>
          <w:rStyle w:val="Strong"/>
          <w:b w:val="0"/>
        </w:rPr>
      </w:pPr>
      <w:r w:rsidRPr="0046629B">
        <w:rPr>
          <w:rStyle w:val="Strong"/>
          <w:b w:val="0"/>
        </w:rPr>
        <w:t xml:space="preserve">UAB „Alesninkų paukštynas“ </w:t>
      </w:r>
      <w:bookmarkStart w:id="27" w:name="_Hlk529348274"/>
      <w:r w:rsidRPr="0046629B">
        <w:rPr>
          <w:rStyle w:val="Strong"/>
          <w:b w:val="0"/>
        </w:rPr>
        <w:t>Daučiuliškių k., Vievio sen., Elektrėnų sav</w:t>
      </w:r>
      <w:r>
        <w:rPr>
          <w:rStyle w:val="Strong"/>
          <w:b w:val="0"/>
        </w:rPr>
        <w:t>.</w:t>
      </w:r>
      <w:bookmarkEnd w:id="27"/>
    </w:p>
    <w:p w:rsidR="00FB18AD" w:rsidRDefault="00FB18AD" w:rsidP="00FB18AD">
      <w:pPr>
        <w:pStyle w:val="DGEBaltic"/>
      </w:pPr>
      <w:r>
        <w:lastRenderedPageBreak/>
        <w:t>Specifinių aplinkos oro teršalų (amoniako</w:t>
      </w:r>
      <w:r w:rsidR="00A03CC6">
        <w:t xml:space="preserve"> ir sieros vandenilio</w:t>
      </w:r>
      <w:r>
        <w:t>)</w:t>
      </w:r>
      <w:r w:rsidRPr="001446C9">
        <w:t xml:space="preserve"> pažemio koncentracijos lygintos su atitinkamo laikotarpio ribinėmis užterštumo vertėmis</w:t>
      </w:r>
      <w:r>
        <w:t xml:space="preserve">, nustatytomis 2000 m spalio 30 d. </w:t>
      </w:r>
      <w:r w:rsidRPr="001446C9">
        <w:t>Lietuvos Respublikos aplinkos ir sveikatos apsaugos ministrų įsakymu</w:t>
      </w:r>
      <w:r>
        <w:t xml:space="preserve"> </w:t>
      </w:r>
      <w:r>
        <w:rPr>
          <w:color w:val="000000"/>
          <w:lang w:eastAsia="lt-LT"/>
        </w:rPr>
        <w:t xml:space="preserve">Nr. 471/582 </w:t>
      </w:r>
      <w:r w:rsidRPr="001446C9">
        <w:t>,,</w:t>
      </w:r>
      <w:r w:rsidRPr="007341C2">
        <w:t xml:space="preserve">Dėl teršalų, kurių kiekis aplinkos ore ribojamas pagal </w:t>
      </w:r>
      <w:r>
        <w:t>E</w:t>
      </w:r>
      <w:r w:rsidRPr="007341C2">
        <w:t>uropos sąjungos kriterijus, sąrašo ir teršalų, kurių kiekis aplinkos ore ribojamas pagal nacionalinius kriterijus, sąrašo ir ribinių aplinkos oro užterštumo verčių patvirtinimo</w:t>
      </w:r>
      <w:r w:rsidRPr="001446C9">
        <w:t xml:space="preserve">” </w:t>
      </w:r>
      <w:r>
        <w:t>(</w:t>
      </w:r>
      <w:r>
        <w:rPr>
          <w:lang w:val="en-US"/>
        </w:rPr>
        <w:t>Žin.</w:t>
      </w:r>
      <w:r w:rsidRPr="007341C2">
        <w:rPr>
          <w:lang w:val="en-US"/>
        </w:rPr>
        <w:t>, 2000, Nr. 100-3185</w:t>
      </w:r>
      <w:r>
        <w:rPr>
          <w:lang w:val="en-US"/>
        </w:rPr>
        <w:t xml:space="preserve">). </w:t>
      </w:r>
    </w:p>
    <w:p w:rsidR="00FB18AD" w:rsidRDefault="00A03CC6" w:rsidP="00A03CC6">
      <w:pPr>
        <w:pStyle w:val="DGEBaltic"/>
      </w:pPr>
      <w:r>
        <w:t>S</w:t>
      </w:r>
      <w:r w:rsidR="00FB18AD">
        <w:t>pecifini</w:t>
      </w:r>
      <w:r>
        <w:t>ų</w:t>
      </w:r>
      <w:r w:rsidR="00FB18AD">
        <w:t xml:space="preserve"> aplinkos oro teršal</w:t>
      </w:r>
      <w:r>
        <w:t xml:space="preserve">ų, </w:t>
      </w:r>
      <w:r w:rsidR="00FB18AD">
        <w:t>ribojam</w:t>
      </w:r>
      <w:r>
        <w:t>ų</w:t>
      </w:r>
      <w:r w:rsidR="00FB18AD">
        <w:t xml:space="preserve"> pagal nacionalinius kriterijus, ribinė</w:t>
      </w:r>
      <w:r>
        <w:t>s</w:t>
      </w:r>
      <w:r w:rsidR="00FB18AD">
        <w:t xml:space="preserve"> vertė</w:t>
      </w:r>
      <w:r>
        <w:t>s</w:t>
      </w:r>
      <w:r w:rsidR="00FB18AD">
        <w:t xml:space="preserve"> pateikt</w:t>
      </w:r>
      <w:r>
        <w:t>os</w:t>
      </w:r>
      <w:r w:rsidR="00FB18AD">
        <w:t xml:space="preserve"> </w:t>
      </w:r>
      <w:r>
        <w:t>5</w:t>
      </w:r>
      <w:r w:rsidR="00FB18AD">
        <w:t>-oje lentelėje.</w:t>
      </w:r>
    </w:p>
    <w:p w:rsidR="00140E29" w:rsidRPr="00D07DCD" w:rsidRDefault="00A03CC6" w:rsidP="00140E29">
      <w:pPr>
        <w:suppressAutoHyphens w:val="0"/>
        <w:spacing w:after="120" w:line="250" w:lineRule="atLeast"/>
        <w:textAlignment w:val="auto"/>
        <w:rPr>
          <w:rFonts w:ascii="Times New Roman" w:eastAsia="Times New Roman" w:hAnsi="Times New Roman"/>
          <w:i/>
          <w:lang w:val="lt-LT" w:eastAsia="da-DK"/>
        </w:rPr>
      </w:pPr>
      <w:r>
        <w:rPr>
          <w:rFonts w:ascii="Times New Roman" w:eastAsia="Times New Roman" w:hAnsi="Times New Roman"/>
          <w:b/>
          <w:bCs/>
          <w:i/>
          <w:lang w:val="lt-LT" w:eastAsia="da-DK"/>
        </w:rPr>
        <w:t>5</w:t>
      </w:r>
      <w:r w:rsidR="00140E29" w:rsidRPr="00906820">
        <w:rPr>
          <w:rFonts w:ascii="Times New Roman" w:eastAsia="Times New Roman" w:hAnsi="Times New Roman"/>
          <w:b/>
          <w:bCs/>
          <w:i/>
          <w:lang w:val="lt-LT" w:eastAsia="da-DK"/>
        </w:rPr>
        <w:t xml:space="preserve"> lentelė. </w:t>
      </w:r>
      <w:r w:rsidR="00140E29">
        <w:rPr>
          <w:rFonts w:ascii="Times New Roman" w:eastAsia="Times New Roman" w:hAnsi="Times New Roman"/>
          <w:i/>
          <w:lang w:val="lt-LT" w:eastAsia="da-DK"/>
        </w:rPr>
        <w:t>T</w:t>
      </w:r>
      <w:r w:rsidR="00140E29" w:rsidRPr="00906820">
        <w:rPr>
          <w:rFonts w:ascii="Times New Roman" w:eastAsia="Times New Roman" w:hAnsi="Times New Roman"/>
          <w:i/>
          <w:lang w:val="lt-LT" w:eastAsia="da-DK"/>
        </w:rPr>
        <w:t>eršalų, ribojamų pagal nacionalinius kriterijus,</w:t>
      </w:r>
      <w:r w:rsidR="00140E29">
        <w:rPr>
          <w:rFonts w:ascii="Times New Roman" w:eastAsia="Times New Roman" w:hAnsi="Times New Roman"/>
          <w:i/>
          <w:lang w:val="lt-LT" w:eastAsia="da-DK"/>
        </w:rPr>
        <w:t xml:space="preserve"> ribinės užterštumo vertės</w:t>
      </w:r>
    </w:p>
    <w:tbl>
      <w:tblPr>
        <w:tblW w:w="901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400"/>
        <w:gridCol w:w="2305"/>
        <w:gridCol w:w="2306"/>
      </w:tblGrid>
      <w:tr w:rsidR="00140E29" w:rsidRPr="00473255" w:rsidTr="00884E62">
        <w:trPr>
          <w:trHeight w:val="194"/>
          <w:tblHeader/>
        </w:trPr>
        <w:tc>
          <w:tcPr>
            <w:tcW w:w="4400" w:type="dxa"/>
            <w:vMerge w:val="restart"/>
            <w:shd w:val="clear" w:color="auto" w:fill="auto"/>
            <w:tcMar>
              <w:top w:w="0" w:type="dxa"/>
              <w:left w:w="108" w:type="dxa"/>
              <w:bottom w:w="0" w:type="dxa"/>
              <w:right w:w="108" w:type="dxa"/>
            </w:tcMar>
            <w:vAlign w:val="center"/>
          </w:tcPr>
          <w:p w:rsidR="00140E29" w:rsidRPr="00906820" w:rsidRDefault="00140E29" w:rsidP="00967180">
            <w:pPr>
              <w:spacing w:before="40" w:after="40"/>
              <w:jc w:val="center"/>
              <w:rPr>
                <w:rFonts w:ascii="Times New Roman" w:hAnsi="Times New Roman"/>
                <w:b/>
                <w:bCs/>
                <w:sz w:val="20"/>
                <w:szCs w:val="20"/>
                <w:lang w:val="lt-LT"/>
              </w:rPr>
            </w:pPr>
            <w:r w:rsidRPr="00906820">
              <w:rPr>
                <w:rFonts w:ascii="Times New Roman" w:hAnsi="Times New Roman"/>
                <w:b/>
                <w:bCs/>
                <w:sz w:val="20"/>
                <w:szCs w:val="20"/>
                <w:lang w:val="lt-LT"/>
              </w:rPr>
              <w:t>Teršalo pavadinimas</w:t>
            </w:r>
          </w:p>
        </w:tc>
        <w:tc>
          <w:tcPr>
            <w:tcW w:w="4611" w:type="dxa"/>
            <w:gridSpan w:val="2"/>
            <w:shd w:val="clear" w:color="auto" w:fill="auto"/>
            <w:tcMar>
              <w:top w:w="0" w:type="dxa"/>
              <w:left w:w="108" w:type="dxa"/>
              <w:bottom w:w="0" w:type="dxa"/>
              <w:right w:w="108" w:type="dxa"/>
            </w:tcMar>
            <w:vAlign w:val="center"/>
          </w:tcPr>
          <w:p w:rsidR="00140E29" w:rsidRPr="00906820" w:rsidRDefault="00140E29" w:rsidP="00967180">
            <w:pPr>
              <w:spacing w:before="40" w:after="40"/>
              <w:jc w:val="center"/>
              <w:rPr>
                <w:sz w:val="20"/>
                <w:szCs w:val="20"/>
                <w:lang w:val="lt-LT"/>
              </w:rPr>
            </w:pPr>
            <w:r w:rsidRPr="00906820">
              <w:rPr>
                <w:rFonts w:ascii="Times New Roman" w:hAnsi="Times New Roman"/>
                <w:b/>
                <w:bCs/>
                <w:sz w:val="20"/>
                <w:szCs w:val="20"/>
                <w:lang w:val="lt-LT"/>
              </w:rPr>
              <w:t>Ribinė aplinkos oro užterštumo vertė, mg/m</w:t>
            </w:r>
            <w:r w:rsidRPr="00906820">
              <w:rPr>
                <w:rFonts w:ascii="Times New Roman" w:hAnsi="Times New Roman"/>
                <w:b/>
                <w:bCs/>
                <w:sz w:val="20"/>
                <w:szCs w:val="20"/>
                <w:vertAlign w:val="superscript"/>
                <w:lang w:val="lt-LT"/>
              </w:rPr>
              <w:t>3</w:t>
            </w:r>
          </w:p>
        </w:tc>
      </w:tr>
      <w:tr w:rsidR="00140E29" w:rsidRPr="00BE4EDE" w:rsidTr="00A81398">
        <w:trPr>
          <w:trHeight w:val="102"/>
          <w:tblHeader/>
        </w:trPr>
        <w:tc>
          <w:tcPr>
            <w:tcW w:w="4400" w:type="dxa"/>
            <w:vMerge/>
            <w:tcBorders>
              <w:bottom w:val="single" w:sz="4" w:space="0" w:color="auto"/>
            </w:tcBorders>
            <w:shd w:val="clear" w:color="auto" w:fill="auto"/>
            <w:tcMar>
              <w:top w:w="0" w:type="dxa"/>
              <w:left w:w="108" w:type="dxa"/>
              <w:bottom w:w="0" w:type="dxa"/>
              <w:right w:w="108" w:type="dxa"/>
            </w:tcMar>
            <w:vAlign w:val="center"/>
          </w:tcPr>
          <w:p w:rsidR="00140E29" w:rsidRPr="00906820" w:rsidRDefault="00140E29" w:rsidP="00967180">
            <w:pPr>
              <w:spacing w:before="40" w:after="40"/>
              <w:jc w:val="center"/>
              <w:rPr>
                <w:rFonts w:ascii="Times New Roman" w:hAnsi="Times New Roman"/>
                <w:b/>
                <w:bCs/>
                <w:sz w:val="20"/>
                <w:szCs w:val="20"/>
                <w:lang w:val="lt-LT"/>
              </w:rPr>
            </w:pPr>
          </w:p>
        </w:tc>
        <w:tc>
          <w:tcPr>
            <w:tcW w:w="2305" w:type="dxa"/>
            <w:tcBorders>
              <w:bottom w:val="single" w:sz="4" w:space="0" w:color="auto"/>
            </w:tcBorders>
            <w:shd w:val="clear" w:color="auto" w:fill="auto"/>
            <w:tcMar>
              <w:top w:w="0" w:type="dxa"/>
              <w:left w:w="108" w:type="dxa"/>
              <w:bottom w:w="0" w:type="dxa"/>
              <w:right w:w="108" w:type="dxa"/>
            </w:tcMar>
            <w:vAlign w:val="center"/>
          </w:tcPr>
          <w:p w:rsidR="00140E29" w:rsidRPr="000803AB" w:rsidRDefault="00140E29" w:rsidP="00967180">
            <w:pPr>
              <w:snapToGrid w:val="0"/>
              <w:spacing w:before="40" w:after="40"/>
              <w:jc w:val="center"/>
              <w:rPr>
                <w:rFonts w:ascii="Times New Roman" w:hAnsi="Times New Roman"/>
                <w:b/>
                <w:bCs/>
                <w:sz w:val="20"/>
                <w:szCs w:val="20"/>
                <w:lang w:val="lt-LT"/>
              </w:rPr>
            </w:pPr>
            <w:r w:rsidRPr="00906820">
              <w:rPr>
                <w:rFonts w:ascii="Times New Roman" w:hAnsi="Times New Roman"/>
                <w:b/>
                <w:bCs/>
                <w:sz w:val="20"/>
                <w:szCs w:val="20"/>
                <w:lang w:val="lt-LT"/>
              </w:rPr>
              <w:t>1 val. 98,5 procentilio</w:t>
            </w:r>
          </w:p>
        </w:tc>
        <w:tc>
          <w:tcPr>
            <w:tcW w:w="2306" w:type="dxa"/>
            <w:tcBorders>
              <w:bottom w:val="single" w:sz="4" w:space="0" w:color="auto"/>
            </w:tcBorders>
            <w:shd w:val="clear" w:color="auto" w:fill="auto"/>
            <w:vAlign w:val="center"/>
          </w:tcPr>
          <w:p w:rsidR="00140E29" w:rsidRPr="000803AB" w:rsidRDefault="00140E29" w:rsidP="00967180">
            <w:pPr>
              <w:snapToGrid w:val="0"/>
              <w:spacing w:before="40" w:after="40"/>
              <w:jc w:val="center"/>
              <w:rPr>
                <w:rFonts w:ascii="Times New Roman" w:hAnsi="Times New Roman"/>
                <w:b/>
                <w:bCs/>
                <w:sz w:val="20"/>
                <w:szCs w:val="20"/>
                <w:lang w:val="lt-LT"/>
              </w:rPr>
            </w:pPr>
            <w:r>
              <w:rPr>
                <w:rFonts w:ascii="Times New Roman" w:hAnsi="Times New Roman"/>
                <w:b/>
                <w:bCs/>
                <w:sz w:val="20"/>
                <w:szCs w:val="20"/>
                <w:lang w:val="lt-LT"/>
              </w:rPr>
              <w:t>Vidutinė 24 val.</w:t>
            </w:r>
          </w:p>
        </w:tc>
      </w:tr>
      <w:tr w:rsidR="00140E29" w:rsidRPr="00BE4EDE" w:rsidTr="00A81398">
        <w:trPr>
          <w:trHeight w:val="151"/>
        </w:trPr>
        <w:tc>
          <w:tcPr>
            <w:tcW w:w="4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140E29" w:rsidRPr="00031523" w:rsidRDefault="00031523" w:rsidP="00967180">
            <w:pPr>
              <w:spacing w:before="40" w:after="40"/>
              <w:rPr>
                <w:rFonts w:ascii="Times New Roman" w:hAnsi="Times New Roman"/>
                <w:sz w:val="20"/>
                <w:szCs w:val="20"/>
                <w:lang w:val="lt-LT"/>
              </w:rPr>
            </w:pPr>
            <w:r>
              <w:rPr>
                <w:rFonts w:ascii="Times New Roman" w:hAnsi="Times New Roman"/>
                <w:sz w:val="20"/>
                <w:szCs w:val="20"/>
                <w:lang w:val="lt-LT"/>
              </w:rPr>
              <w:t>Amoniakas (NH</w:t>
            </w:r>
            <w:r w:rsidRPr="00031523">
              <w:rPr>
                <w:rFonts w:ascii="Times New Roman" w:hAnsi="Times New Roman"/>
                <w:sz w:val="20"/>
                <w:szCs w:val="20"/>
                <w:vertAlign w:val="subscript"/>
                <w:lang w:val="lt-LT"/>
              </w:rPr>
              <w:t>3</w:t>
            </w:r>
            <w:r>
              <w:rPr>
                <w:rFonts w:ascii="Times New Roman" w:hAnsi="Times New Roman"/>
                <w:sz w:val="20"/>
                <w:szCs w:val="20"/>
                <w:lang w:val="lt-LT"/>
              </w:rPr>
              <w:t>)</w:t>
            </w:r>
          </w:p>
        </w:tc>
        <w:tc>
          <w:tcPr>
            <w:tcW w:w="2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40E29" w:rsidRPr="000803AB" w:rsidRDefault="004524C7" w:rsidP="00967180">
            <w:pPr>
              <w:snapToGrid w:val="0"/>
              <w:spacing w:before="40" w:after="40"/>
              <w:jc w:val="center"/>
              <w:rPr>
                <w:rFonts w:ascii="Times New Roman" w:hAnsi="Times New Roman"/>
                <w:sz w:val="20"/>
                <w:szCs w:val="20"/>
                <w:lang w:val="lt-LT"/>
              </w:rPr>
            </w:pPr>
            <w:r>
              <w:rPr>
                <w:rFonts w:ascii="Times New Roman" w:hAnsi="Times New Roman"/>
                <w:sz w:val="20"/>
                <w:szCs w:val="20"/>
                <w:lang w:val="lt-LT"/>
              </w:rPr>
              <w:t>0,2</w:t>
            </w:r>
          </w:p>
        </w:tc>
        <w:tc>
          <w:tcPr>
            <w:tcW w:w="2306" w:type="dxa"/>
            <w:tcBorders>
              <w:top w:val="single" w:sz="4" w:space="0" w:color="auto"/>
              <w:left w:val="single" w:sz="4" w:space="0" w:color="auto"/>
              <w:bottom w:val="single" w:sz="4" w:space="0" w:color="auto"/>
              <w:right w:val="single" w:sz="4" w:space="0" w:color="auto"/>
            </w:tcBorders>
          </w:tcPr>
          <w:p w:rsidR="00140E29" w:rsidRPr="000803AB" w:rsidRDefault="00C13892" w:rsidP="00967180">
            <w:pPr>
              <w:snapToGrid w:val="0"/>
              <w:spacing w:before="40" w:after="40"/>
              <w:jc w:val="center"/>
              <w:rPr>
                <w:rFonts w:ascii="Times New Roman" w:hAnsi="Times New Roman"/>
                <w:sz w:val="20"/>
                <w:szCs w:val="20"/>
                <w:lang w:val="lt-LT"/>
              </w:rPr>
            </w:pPr>
            <w:r>
              <w:rPr>
                <w:rFonts w:ascii="Times New Roman" w:hAnsi="Times New Roman"/>
                <w:sz w:val="20"/>
                <w:szCs w:val="20"/>
                <w:lang w:val="lt-LT"/>
              </w:rPr>
              <w:t>0,04</w:t>
            </w:r>
          </w:p>
        </w:tc>
      </w:tr>
      <w:tr w:rsidR="00A03CC6" w:rsidRPr="00BE4EDE" w:rsidTr="00A81398">
        <w:trPr>
          <w:trHeight w:val="151"/>
        </w:trPr>
        <w:tc>
          <w:tcPr>
            <w:tcW w:w="44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A03CC6" w:rsidRDefault="00A03CC6" w:rsidP="00967180">
            <w:pPr>
              <w:spacing w:before="40" w:after="40"/>
              <w:rPr>
                <w:rFonts w:ascii="Times New Roman" w:hAnsi="Times New Roman"/>
                <w:sz w:val="20"/>
                <w:szCs w:val="20"/>
                <w:lang w:val="lt-LT"/>
              </w:rPr>
            </w:pPr>
            <w:r>
              <w:rPr>
                <w:rFonts w:ascii="Times New Roman" w:hAnsi="Times New Roman"/>
                <w:sz w:val="20"/>
                <w:szCs w:val="20"/>
                <w:lang w:val="lt-LT"/>
              </w:rPr>
              <w:t>Sieros vandenilis (H</w:t>
            </w:r>
            <w:r w:rsidRPr="00A03CC6">
              <w:rPr>
                <w:rFonts w:ascii="Times New Roman" w:hAnsi="Times New Roman"/>
                <w:sz w:val="20"/>
                <w:szCs w:val="20"/>
                <w:vertAlign w:val="subscript"/>
                <w:lang w:val="lt-LT"/>
              </w:rPr>
              <w:t>2</w:t>
            </w:r>
            <w:r>
              <w:rPr>
                <w:rFonts w:ascii="Times New Roman" w:hAnsi="Times New Roman"/>
                <w:sz w:val="20"/>
                <w:szCs w:val="20"/>
                <w:lang w:val="lt-LT"/>
              </w:rPr>
              <w:t>S)</w:t>
            </w:r>
          </w:p>
        </w:tc>
        <w:tc>
          <w:tcPr>
            <w:tcW w:w="23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3CC6" w:rsidRDefault="00A03CC6" w:rsidP="00A03CC6">
            <w:pPr>
              <w:snapToGrid w:val="0"/>
              <w:spacing w:before="40" w:after="40"/>
              <w:jc w:val="center"/>
              <w:rPr>
                <w:rFonts w:ascii="Times New Roman" w:hAnsi="Times New Roman"/>
                <w:sz w:val="20"/>
                <w:szCs w:val="20"/>
                <w:lang w:val="lt-LT"/>
              </w:rPr>
            </w:pPr>
            <w:r>
              <w:rPr>
                <w:rFonts w:ascii="Times New Roman" w:hAnsi="Times New Roman"/>
                <w:sz w:val="20"/>
                <w:szCs w:val="20"/>
                <w:lang w:val="lt-LT"/>
              </w:rPr>
              <w:t>0,008</w:t>
            </w:r>
          </w:p>
        </w:tc>
        <w:tc>
          <w:tcPr>
            <w:tcW w:w="2306" w:type="dxa"/>
            <w:tcBorders>
              <w:top w:val="single" w:sz="4" w:space="0" w:color="auto"/>
              <w:left w:val="single" w:sz="4" w:space="0" w:color="auto"/>
              <w:bottom w:val="single" w:sz="4" w:space="0" w:color="auto"/>
              <w:right w:val="single" w:sz="4" w:space="0" w:color="auto"/>
            </w:tcBorders>
          </w:tcPr>
          <w:p w:rsidR="00A03CC6" w:rsidRDefault="00A03CC6" w:rsidP="00A03CC6">
            <w:pPr>
              <w:snapToGrid w:val="0"/>
              <w:spacing w:before="40" w:after="40"/>
              <w:jc w:val="center"/>
              <w:rPr>
                <w:rFonts w:ascii="Times New Roman" w:hAnsi="Times New Roman"/>
                <w:sz w:val="20"/>
                <w:szCs w:val="20"/>
                <w:lang w:val="lt-LT"/>
              </w:rPr>
            </w:pPr>
            <w:r>
              <w:rPr>
                <w:rFonts w:ascii="Times New Roman" w:hAnsi="Times New Roman"/>
                <w:sz w:val="20"/>
                <w:szCs w:val="20"/>
                <w:lang w:val="lt-LT"/>
              </w:rPr>
              <w:t>-</w:t>
            </w:r>
          </w:p>
        </w:tc>
      </w:tr>
    </w:tbl>
    <w:p w:rsidR="00140E29" w:rsidRPr="00A03CC6" w:rsidRDefault="00140E29" w:rsidP="00A03CC6">
      <w:pPr>
        <w:pStyle w:val="DGEBaltic"/>
        <w:rPr>
          <w:i/>
          <w:sz w:val="18"/>
          <w:szCs w:val="18"/>
        </w:rPr>
      </w:pPr>
      <w:r w:rsidRPr="003A27BA">
        <w:rPr>
          <w:b/>
          <w:i/>
          <w:sz w:val="18"/>
          <w:szCs w:val="18"/>
        </w:rPr>
        <w:t>Pastaba</w:t>
      </w:r>
      <w:r w:rsidR="00AF2380">
        <w:rPr>
          <w:b/>
          <w:i/>
          <w:sz w:val="18"/>
          <w:szCs w:val="18"/>
        </w:rPr>
        <w:t>.</w:t>
      </w:r>
      <w:r w:rsidR="00AF2380" w:rsidRPr="00AF2380">
        <w:rPr>
          <w:i/>
          <w:sz w:val="18"/>
          <w:szCs w:val="18"/>
        </w:rPr>
        <w:t xml:space="preserve"> </w:t>
      </w:r>
      <w:r w:rsidR="00AF2380" w:rsidRPr="003A27BA">
        <w:rPr>
          <w:i/>
          <w:sz w:val="18"/>
          <w:szCs w:val="18"/>
        </w:rPr>
        <w:t>Ūkinės veiklos poveikio aplinkos orui vertinimui taikoma 1 val. 98,5 procentilio (pusės valandos) ribinės vertės, o teršalams, kuriems pusės valandos ribinės vertės nenustatytos, taikomos vidutinės paros ribinės vertės.</w:t>
      </w:r>
    </w:p>
    <w:p w:rsidR="00A2102C" w:rsidRPr="00031523" w:rsidRDefault="00B41D17" w:rsidP="00A03CC6">
      <w:pPr>
        <w:pStyle w:val="DGEBaltic"/>
      </w:pPr>
      <w:r w:rsidRPr="00A177FE">
        <w:t xml:space="preserve">Apibendrintos oro teršalų skaidos skaičiavimo rezultatų </w:t>
      </w:r>
      <w:r w:rsidR="008C18C8">
        <w:t xml:space="preserve">maksimalios vertės pateikiamos </w:t>
      </w:r>
      <w:r w:rsidR="004B7476">
        <w:t>6</w:t>
      </w:r>
      <w:r w:rsidR="00FB18AD">
        <w:t>-oje</w:t>
      </w:r>
      <w:r w:rsidRPr="00A177FE">
        <w:t xml:space="preserve"> lentelėje.</w:t>
      </w:r>
    </w:p>
    <w:p w:rsidR="00611EFB" w:rsidRPr="00A177FE" w:rsidRDefault="004B7476" w:rsidP="001D594D">
      <w:pPr>
        <w:pStyle w:val="DGEBaltic"/>
        <w:spacing w:after="120"/>
      </w:pPr>
      <w:r>
        <w:rPr>
          <w:b/>
          <w:i/>
          <w:sz w:val="22"/>
          <w:szCs w:val="22"/>
        </w:rPr>
        <w:t>6</w:t>
      </w:r>
      <w:r w:rsidR="00611EFB" w:rsidRPr="00A177FE">
        <w:rPr>
          <w:b/>
          <w:i/>
          <w:sz w:val="22"/>
          <w:szCs w:val="22"/>
        </w:rPr>
        <w:t xml:space="preserve"> lentelė.</w:t>
      </w:r>
      <w:r w:rsidR="00611EFB" w:rsidRPr="00A177FE">
        <w:rPr>
          <w:i/>
          <w:sz w:val="22"/>
          <w:szCs w:val="22"/>
        </w:rPr>
        <w:t xml:space="preserve"> Suskaičiuotos maksimalios oro teršalų pažemio koncentracijos.  </w:t>
      </w:r>
    </w:p>
    <w:tbl>
      <w:tblPr>
        <w:tblStyle w:val="TableGrid3"/>
        <w:tblW w:w="9041" w:type="dxa"/>
        <w:tblLook w:val="04A0" w:firstRow="1" w:lastRow="0" w:firstColumn="1" w:lastColumn="0" w:noHBand="0" w:noVBand="1"/>
      </w:tblPr>
      <w:tblGrid>
        <w:gridCol w:w="4390"/>
        <w:gridCol w:w="992"/>
        <w:gridCol w:w="1276"/>
        <w:gridCol w:w="992"/>
        <w:gridCol w:w="1391"/>
      </w:tblGrid>
      <w:tr w:rsidR="00A36667" w:rsidRPr="00A177FE" w:rsidTr="00646CE7">
        <w:trPr>
          <w:trHeight w:val="514"/>
          <w:tblHeader/>
        </w:trPr>
        <w:tc>
          <w:tcPr>
            <w:tcW w:w="4390" w:type="dxa"/>
            <w:vMerge w:val="restart"/>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Teršalas, taikomas vidurkinimo laikotarpis, skaičiuojamas procentilis</w:t>
            </w:r>
          </w:p>
        </w:tc>
        <w:tc>
          <w:tcPr>
            <w:tcW w:w="2268" w:type="dxa"/>
            <w:gridSpan w:val="2"/>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Maks. koncentracija be fono</w:t>
            </w:r>
          </w:p>
        </w:tc>
        <w:tc>
          <w:tcPr>
            <w:tcW w:w="2383" w:type="dxa"/>
            <w:gridSpan w:val="2"/>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Maks. koncentracija su fonu</w:t>
            </w:r>
          </w:p>
        </w:tc>
      </w:tr>
      <w:tr w:rsidR="00A36667" w:rsidRPr="00A177FE" w:rsidTr="00FB18AD">
        <w:trPr>
          <w:trHeight w:val="377"/>
          <w:tblHeader/>
        </w:trPr>
        <w:tc>
          <w:tcPr>
            <w:tcW w:w="4390" w:type="dxa"/>
            <w:vMerge/>
            <w:tcBorders>
              <w:bottom w:val="single" w:sz="4" w:space="0" w:color="auto"/>
            </w:tcBorders>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p>
        </w:tc>
        <w:tc>
          <w:tcPr>
            <w:tcW w:w="992" w:type="dxa"/>
            <w:tcBorders>
              <w:bottom w:val="single" w:sz="4" w:space="0" w:color="auto"/>
            </w:tcBorders>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µg/m</w:t>
            </w:r>
            <w:r w:rsidRPr="00A177FE">
              <w:rPr>
                <w:rFonts w:ascii="Times New Roman" w:eastAsia="Times New Roman" w:hAnsi="Times New Roman"/>
                <w:b/>
                <w:sz w:val="20"/>
                <w:szCs w:val="20"/>
                <w:vertAlign w:val="superscript"/>
                <w:lang w:val="lt-LT" w:eastAsia="da-DK"/>
              </w:rPr>
              <w:t>3</w:t>
            </w:r>
          </w:p>
        </w:tc>
        <w:tc>
          <w:tcPr>
            <w:tcW w:w="1276" w:type="dxa"/>
            <w:tcBorders>
              <w:bottom w:val="single" w:sz="4" w:space="0" w:color="auto"/>
            </w:tcBorders>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RV dalis, %</w:t>
            </w:r>
          </w:p>
        </w:tc>
        <w:tc>
          <w:tcPr>
            <w:tcW w:w="992" w:type="dxa"/>
            <w:tcBorders>
              <w:bottom w:val="single" w:sz="4" w:space="0" w:color="auto"/>
            </w:tcBorders>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µg/m</w:t>
            </w:r>
            <w:r w:rsidRPr="00A177FE">
              <w:rPr>
                <w:rFonts w:ascii="Times New Roman" w:eastAsia="Times New Roman" w:hAnsi="Times New Roman"/>
                <w:b/>
                <w:sz w:val="20"/>
                <w:szCs w:val="20"/>
                <w:vertAlign w:val="superscript"/>
                <w:lang w:val="lt-LT" w:eastAsia="da-DK"/>
              </w:rPr>
              <w:t>3</w:t>
            </w:r>
          </w:p>
        </w:tc>
        <w:tc>
          <w:tcPr>
            <w:tcW w:w="1391" w:type="dxa"/>
            <w:tcBorders>
              <w:bottom w:val="single" w:sz="4" w:space="0" w:color="auto"/>
            </w:tcBorders>
            <w:vAlign w:val="center"/>
          </w:tcPr>
          <w:p w:rsidR="00A36667" w:rsidRPr="00A177FE" w:rsidRDefault="00A36667" w:rsidP="008E4903">
            <w:pPr>
              <w:suppressAutoHyphens w:val="0"/>
              <w:jc w:val="center"/>
              <w:rPr>
                <w:rFonts w:ascii="Times New Roman" w:eastAsia="Times New Roman" w:hAnsi="Times New Roman"/>
                <w:b/>
                <w:sz w:val="20"/>
                <w:szCs w:val="20"/>
                <w:lang w:val="lt-LT" w:eastAsia="da-DK"/>
              </w:rPr>
            </w:pPr>
            <w:r w:rsidRPr="00A177FE">
              <w:rPr>
                <w:rFonts w:ascii="Times New Roman" w:eastAsia="Times New Roman" w:hAnsi="Times New Roman"/>
                <w:b/>
                <w:sz w:val="20"/>
                <w:szCs w:val="20"/>
                <w:lang w:val="lt-LT" w:eastAsia="da-DK"/>
              </w:rPr>
              <w:t>RV dalis, %</w:t>
            </w:r>
          </w:p>
        </w:tc>
      </w:tr>
      <w:tr w:rsidR="003B4AEF" w:rsidRPr="00A177FE" w:rsidTr="00F87B80">
        <w:trPr>
          <w:trHeight w:val="250"/>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tcPr>
          <w:p w:rsidR="003B4AEF" w:rsidRPr="00F30643" w:rsidRDefault="003B4AEF" w:rsidP="003B4AEF">
            <w:pPr>
              <w:spacing w:before="40" w:after="40"/>
              <w:rPr>
                <w:rFonts w:ascii="Times New Roman" w:hAnsi="Times New Roman"/>
                <w:sz w:val="20"/>
                <w:szCs w:val="20"/>
                <w:lang w:val="lt-LT"/>
              </w:rPr>
            </w:pPr>
            <w:r>
              <w:rPr>
                <w:rFonts w:ascii="Times New Roman" w:hAnsi="Times New Roman"/>
                <w:sz w:val="20"/>
                <w:szCs w:val="20"/>
                <w:lang w:val="lt-LT"/>
              </w:rPr>
              <w:t>Amoniakas 1 val. 98,5 procentilio</w:t>
            </w:r>
          </w:p>
        </w:tc>
        <w:tc>
          <w:tcPr>
            <w:tcW w:w="992" w:type="dxa"/>
            <w:vAlign w:val="center"/>
          </w:tcPr>
          <w:p w:rsidR="003B4AEF" w:rsidRDefault="00A13FD9" w:rsidP="003B4AEF">
            <w:pPr>
              <w:suppressAutoHyphens w:val="0"/>
              <w:spacing w:before="40" w:after="40"/>
              <w:jc w:val="center"/>
              <w:rPr>
                <w:rFonts w:ascii="Times New Roman" w:eastAsia="Times New Roman" w:hAnsi="Times New Roman"/>
                <w:sz w:val="20"/>
                <w:szCs w:val="20"/>
                <w:lang w:val="lt-LT" w:eastAsia="da-DK"/>
              </w:rPr>
            </w:pPr>
            <w:r>
              <w:rPr>
                <w:rFonts w:ascii="Times New Roman" w:eastAsia="Times New Roman" w:hAnsi="Times New Roman"/>
                <w:sz w:val="20"/>
                <w:szCs w:val="20"/>
                <w:lang w:val="lt-LT" w:eastAsia="da-DK"/>
              </w:rPr>
              <w:t>4,1</w:t>
            </w:r>
          </w:p>
        </w:tc>
        <w:tc>
          <w:tcPr>
            <w:tcW w:w="1276" w:type="dxa"/>
            <w:vAlign w:val="center"/>
          </w:tcPr>
          <w:p w:rsidR="003B4AEF" w:rsidRDefault="003E575D" w:rsidP="003B4AEF">
            <w:pPr>
              <w:suppressAutoHyphens w:val="0"/>
              <w:spacing w:before="40" w:after="40"/>
              <w:jc w:val="center"/>
              <w:rPr>
                <w:rFonts w:ascii="Times New Roman" w:eastAsia="Times New Roman" w:hAnsi="Times New Roman"/>
                <w:sz w:val="20"/>
                <w:szCs w:val="20"/>
                <w:lang w:eastAsia="da-DK"/>
              </w:rPr>
            </w:pPr>
            <w:r>
              <w:rPr>
                <w:rFonts w:ascii="Times New Roman" w:eastAsia="Times New Roman" w:hAnsi="Times New Roman"/>
                <w:sz w:val="20"/>
                <w:szCs w:val="20"/>
                <w:lang w:eastAsia="da-DK"/>
              </w:rPr>
              <w:t>2,0</w:t>
            </w:r>
          </w:p>
        </w:tc>
        <w:tc>
          <w:tcPr>
            <w:tcW w:w="992" w:type="dxa"/>
            <w:vAlign w:val="center"/>
          </w:tcPr>
          <w:p w:rsidR="003B4AEF" w:rsidRPr="003E575D" w:rsidRDefault="003E575D" w:rsidP="003B4AEF">
            <w:pPr>
              <w:suppressAutoHyphens w:val="0"/>
              <w:spacing w:before="40" w:after="40"/>
              <w:jc w:val="center"/>
              <w:rPr>
                <w:rFonts w:ascii="Times New Roman" w:eastAsia="Times New Roman" w:hAnsi="Times New Roman"/>
                <w:b/>
                <w:sz w:val="20"/>
                <w:szCs w:val="20"/>
                <w:lang w:val="lt-LT" w:eastAsia="da-DK"/>
              </w:rPr>
            </w:pPr>
            <w:r w:rsidRPr="003E575D">
              <w:rPr>
                <w:rFonts w:ascii="Times New Roman" w:eastAsia="Times New Roman" w:hAnsi="Times New Roman"/>
                <w:b/>
                <w:sz w:val="20"/>
                <w:szCs w:val="20"/>
                <w:lang w:val="lt-LT" w:eastAsia="da-DK"/>
              </w:rPr>
              <w:t>206,8</w:t>
            </w:r>
          </w:p>
        </w:tc>
        <w:tc>
          <w:tcPr>
            <w:tcW w:w="1391" w:type="dxa"/>
            <w:vAlign w:val="center"/>
          </w:tcPr>
          <w:p w:rsidR="003B4AEF" w:rsidRPr="003E575D" w:rsidRDefault="003E575D" w:rsidP="003B4AEF">
            <w:pPr>
              <w:suppressAutoHyphens w:val="0"/>
              <w:spacing w:before="40" w:after="40"/>
              <w:jc w:val="center"/>
              <w:rPr>
                <w:rFonts w:ascii="Times New Roman" w:eastAsia="Times New Roman" w:hAnsi="Times New Roman"/>
                <w:b/>
                <w:sz w:val="20"/>
                <w:szCs w:val="20"/>
                <w:lang w:val="lt-LT" w:eastAsia="da-DK"/>
              </w:rPr>
            </w:pPr>
            <w:r w:rsidRPr="003E575D">
              <w:rPr>
                <w:rFonts w:ascii="Times New Roman" w:eastAsia="Times New Roman" w:hAnsi="Times New Roman"/>
                <w:b/>
                <w:sz w:val="20"/>
                <w:szCs w:val="20"/>
                <w:lang w:val="lt-LT" w:eastAsia="da-DK"/>
              </w:rPr>
              <w:t>103,4</w:t>
            </w:r>
          </w:p>
        </w:tc>
      </w:tr>
      <w:tr w:rsidR="00A03CC6" w:rsidRPr="00A177FE" w:rsidTr="00F87B80">
        <w:trPr>
          <w:trHeight w:val="250"/>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tcPr>
          <w:p w:rsidR="00A03CC6" w:rsidRDefault="00A03CC6" w:rsidP="003B4AEF">
            <w:pPr>
              <w:spacing w:before="40" w:after="40"/>
              <w:rPr>
                <w:rFonts w:ascii="Times New Roman" w:hAnsi="Times New Roman"/>
                <w:sz w:val="20"/>
                <w:szCs w:val="20"/>
                <w:lang w:val="lt-LT"/>
              </w:rPr>
            </w:pPr>
            <w:r>
              <w:rPr>
                <w:rFonts w:ascii="Times New Roman" w:hAnsi="Times New Roman"/>
                <w:sz w:val="20"/>
                <w:szCs w:val="20"/>
                <w:lang w:val="lt-LT"/>
              </w:rPr>
              <w:t>Sieros vandenilis 1 val. 98,5 procentilio</w:t>
            </w:r>
          </w:p>
        </w:tc>
        <w:tc>
          <w:tcPr>
            <w:tcW w:w="992" w:type="dxa"/>
            <w:vAlign w:val="center"/>
          </w:tcPr>
          <w:p w:rsidR="00A03CC6" w:rsidRDefault="003E575D" w:rsidP="003B4AEF">
            <w:pPr>
              <w:suppressAutoHyphens w:val="0"/>
              <w:spacing w:before="40" w:after="40"/>
              <w:jc w:val="center"/>
              <w:rPr>
                <w:rFonts w:ascii="Times New Roman" w:eastAsia="Times New Roman" w:hAnsi="Times New Roman"/>
                <w:sz w:val="20"/>
                <w:szCs w:val="20"/>
                <w:lang w:val="lt-LT" w:eastAsia="da-DK"/>
              </w:rPr>
            </w:pPr>
            <w:r>
              <w:rPr>
                <w:rFonts w:ascii="Times New Roman" w:eastAsia="Times New Roman" w:hAnsi="Times New Roman"/>
                <w:sz w:val="20"/>
                <w:szCs w:val="20"/>
                <w:lang w:val="lt-LT" w:eastAsia="da-DK"/>
              </w:rPr>
              <w:t>0,4</w:t>
            </w:r>
          </w:p>
        </w:tc>
        <w:tc>
          <w:tcPr>
            <w:tcW w:w="1276" w:type="dxa"/>
            <w:vAlign w:val="center"/>
          </w:tcPr>
          <w:p w:rsidR="00A03CC6" w:rsidRDefault="003E575D" w:rsidP="003B4AEF">
            <w:pPr>
              <w:suppressAutoHyphens w:val="0"/>
              <w:spacing w:before="40" w:after="40"/>
              <w:jc w:val="center"/>
              <w:rPr>
                <w:rFonts w:ascii="Times New Roman" w:eastAsia="Times New Roman" w:hAnsi="Times New Roman"/>
                <w:sz w:val="20"/>
                <w:szCs w:val="20"/>
                <w:lang w:eastAsia="da-DK"/>
              </w:rPr>
            </w:pPr>
            <w:r>
              <w:rPr>
                <w:rFonts w:ascii="Times New Roman" w:eastAsia="Times New Roman" w:hAnsi="Times New Roman"/>
                <w:sz w:val="20"/>
                <w:szCs w:val="20"/>
                <w:lang w:eastAsia="da-DK"/>
              </w:rPr>
              <w:t>5,0</w:t>
            </w:r>
          </w:p>
        </w:tc>
        <w:tc>
          <w:tcPr>
            <w:tcW w:w="992" w:type="dxa"/>
            <w:vAlign w:val="center"/>
          </w:tcPr>
          <w:p w:rsidR="00A03CC6" w:rsidRDefault="00A03CC6" w:rsidP="003B4AEF">
            <w:pPr>
              <w:suppressAutoHyphens w:val="0"/>
              <w:spacing w:before="40" w:after="40"/>
              <w:jc w:val="center"/>
              <w:rPr>
                <w:rFonts w:ascii="Times New Roman" w:eastAsia="Times New Roman" w:hAnsi="Times New Roman"/>
                <w:sz w:val="20"/>
                <w:szCs w:val="20"/>
                <w:lang w:val="lt-LT" w:eastAsia="da-DK"/>
              </w:rPr>
            </w:pPr>
            <w:r>
              <w:rPr>
                <w:rFonts w:ascii="Times New Roman" w:eastAsia="Times New Roman" w:hAnsi="Times New Roman"/>
                <w:sz w:val="20"/>
                <w:szCs w:val="20"/>
                <w:lang w:val="lt-LT" w:eastAsia="da-DK"/>
              </w:rPr>
              <w:t>-</w:t>
            </w:r>
          </w:p>
        </w:tc>
        <w:tc>
          <w:tcPr>
            <w:tcW w:w="1391" w:type="dxa"/>
            <w:vAlign w:val="center"/>
          </w:tcPr>
          <w:p w:rsidR="00A03CC6" w:rsidRDefault="00A03CC6" w:rsidP="003B4AEF">
            <w:pPr>
              <w:suppressAutoHyphens w:val="0"/>
              <w:spacing w:before="40" w:after="40"/>
              <w:jc w:val="center"/>
              <w:rPr>
                <w:rFonts w:ascii="Times New Roman" w:eastAsia="Times New Roman" w:hAnsi="Times New Roman"/>
                <w:sz w:val="20"/>
                <w:szCs w:val="20"/>
                <w:lang w:val="lt-LT" w:eastAsia="da-DK"/>
              </w:rPr>
            </w:pPr>
            <w:r>
              <w:rPr>
                <w:rFonts w:ascii="Times New Roman" w:eastAsia="Times New Roman" w:hAnsi="Times New Roman"/>
                <w:sz w:val="20"/>
                <w:szCs w:val="20"/>
                <w:lang w:val="lt-LT" w:eastAsia="da-DK"/>
              </w:rPr>
              <w:t>-</w:t>
            </w:r>
          </w:p>
        </w:tc>
      </w:tr>
    </w:tbl>
    <w:p w:rsidR="00A81398" w:rsidRDefault="00A81398" w:rsidP="00A81398">
      <w:pPr>
        <w:pStyle w:val="NoSpacing"/>
      </w:pPr>
    </w:p>
    <w:p w:rsidR="003E575D" w:rsidRDefault="003E575D" w:rsidP="003E575D">
      <w:pPr>
        <w:pStyle w:val="DGEBaltic"/>
        <w:rPr>
          <w:szCs w:val="20"/>
        </w:rPr>
      </w:pPr>
      <w:r>
        <w:rPr>
          <w:b/>
          <w:i/>
        </w:rPr>
        <w:t>Amoniakas</w:t>
      </w:r>
      <w:r w:rsidR="00A03CC6" w:rsidRPr="00ED225B">
        <w:rPr>
          <w:b/>
          <w:i/>
        </w:rPr>
        <w:t xml:space="preserve"> (</w:t>
      </w:r>
      <w:r>
        <w:rPr>
          <w:b/>
          <w:i/>
        </w:rPr>
        <w:t>NH</w:t>
      </w:r>
      <w:r w:rsidRPr="003E575D">
        <w:rPr>
          <w:b/>
          <w:i/>
          <w:vertAlign w:val="subscript"/>
        </w:rPr>
        <w:t>3</w:t>
      </w:r>
      <w:r w:rsidR="00A03CC6" w:rsidRPr="00ED225B">
        <w:rPr>
          <w:b/>
          <w:i/>
        </w:rPr>
        <w:t>).</w:t>
      </w:r>
      <w:r w:rsidR="00A03CC6" w:rsidRPr="00ED225B">
        <w:t xml:space="preserve"> </w:t>
      </w:r>
      <w:r w:rsidR="00A03CC6" w:rsidRPr="00ED225B">
        <w:rPr>
          <w:szCs w:val="20"/>
        </w:rPr>
        <w:t>Suskaičiuota didžiausia 1 val. 98,5 procentilio</w:t>
      </w:r>
      <w:r>
        <w:rPr>
          <w:szCs w:val="20"/>
        </w:rPr>
        <w:t xml:space="preserve"> amoniako</w:t>
      </w:r>
      <w:r w:rsidR="00A03CC6" w:rsidRPr="00ED225B">
        <w:rPr>
          <w:szCs w:val="20"/>
        </w:rPr>
        <w:t xml:space="preserve"> koncentracija be fono </w:t>
      </w:r>
      <w:r>
        <w:rPr>
          <w:szCs w:val="20"/>
        </w:rPr>
        <w:t>siekia</w:t>
      </w:r>
      <w:r w:rsidR="00A03CC6" w:rsidRPr="00ED225B">
        <w:rPr>
          <w:szCs w:val="20"/>
        </w:rPr>
        <w:t xml:space="preserve"> </w:t>
      </w:r>
      <w:r>
        <w:rPr>
          <w:szCs w:val="20"/>
        </w:rPr>
        <w:t>4,1</w:t>
      </w:r>
      <w:r w:rsidR="00A03CC6" w:rsidRPr="00ED225B">
        <w:rPr>
          <w:szCs w:val="20"/>
        </w:rPr>
        <w:t xml:space="preserve"> µg/m</w:t>
      </w:r>
      <w:r w:rsidR="00A03CC6" w:rsidRPr="00ED225B">
        <w:rPr>
          <w:szCs w:val="20"/>
          <w:vertAlign w:val="superscript"/>
        </w:rPr>
        <w:t>3</w:t>
      </w:r>
      <w:r w:rsidR="00A03CC6" w:rsidRPr="00ED225B">
        <w:rPr>
          <w:szCs w:val="20"/>
        </w:rPr>
        <w:t xml:space="preserve"> (</w:t>
      </w:r>
      <w:r>
        <w:rPr>
          <w:szCs w:val="20"/>
        </w:rPr>
        <w:t>2,0</w:t>
      </w:r>
      <w:r w:rsidR="00A03CC6" w:rsidRPr="00ED225B">
        <w:rPr>
          <w:szCs w:val="20"/>
        </w:rPr>
        <w:t xml:space="preserve"> % Rv)</w:t>
      </w:r>
      <w:r>
        <w:rPr>
          <w:szCs w:val="20"/>
        </w:rPr>
        <w:t xml:space="preserve"> ir neviršija nustatyto ribinės vertės, o su fonu 206,8</w:t>
      </w:r>
      <w:r w:rsidRPr="00ED225B">
        <w:rPr>
          <w:szCs w:val="20"/>
        </w:rPr>
        <w:t xml:space="preserve"> µg/m</w:t>
      </w:r>
      <w:r w:rsidRPr="00ED225B">
        <w:rPr>
          <w:szCs w:val="20"/>
          <w:vertAlign w:val="superscript"/>
        </w:rPr>
        <w:t>3</w:t>
      </w:r>
      <w:r w:rsidRPr="00ED225B">
        <w:rPr>
          <w:szCs w:val="20"/>
        </w:rPr>
        <w:t xml:space="preserve"> (</w:t>
      </w:r>
      <w:r>
        <w:rPr>
          <w:szCs w:val="20"/>
        </w:rPr>
        <w:t>103,4</w:t>
      </w:r>
      <w:r w:rsidRPr="00ED225B">
        <w:rPr>
          <w:szCs w:val="20"/>
        </w:rPr>
        <w:t xml:space="preserve"> % Rv)</w:t>
      </w:r>
      <w:r>
        <w:rPr>
          <w:szCs w:val="20"/>
        </w:rPr>
        <w:t xml:space="preserve"> ir 6,8 </w:t>
      </w:r>
      <w:r w:rsidRPr="00ED225B">
        <w:rPr>
          <w:szCs w:val="20"/>
        </w:rPr>
        <w:t>µg/m</w:t>
      </w:r>
      <w:r w:rsidRPr="00ED225B">
        <w:rPr>
          <w:szCs w:val="20"/>
          <w:vertAlign w:val="superscript"/>
        </w:rPr>
        <w:t>3</w:t>
      </w:r>
      <w:r>
        <w:rPr>
          <w:szCs w:val="20"/>
          <w:vertAlign w:val="superscript"/>
        </w:rPr>
        <w:t xml:space="preserve"> </w:t>
      </w:r>
      <w:r>
        <w:rPr>
          <w:szCs w:val="20"/>
        </w:rPr>
        <w:t xml:space="preserve">viršija nustatyta ribinę vertę. </w:t>
      </w:r>
      <w:r w:rsidRPr="003E575D">
        <w:rPr>
          <w:szCs w:val="20"/>
        </w:rPr>
        <w:t>Didžiausi</w:t>
      </w:r>
      <w:r>
        <w:rPr>
          <w:szCs w:val="20"/>
        </w:rPr>
        <w:t>a</w:t>
      </w:r>
      <w:r w:rsidRPr="003E575D">
        <w:rPr>
          <w:szCs w:val="20"/>
        </w:rPr>
        <w:t xml:space="preserve"> leistin</w:t>
      </w:r>
      <w:r>
        <w:rPr>
          <w:szCs w:val="20"/>
        </w:rPr>
        <w:t>a</w:t>
      </w:r>
      <w:r w:rsidRPr="003E575D">
        <w:rPr>
          <w:szCs w:val="20"/>
        </w:rPr>
        <w:t xml:space="preserve"> </w:t>
      </w:r>
      <w:r>
        <w:rPr>
          <w:szCs w:val="20"/>
        </w:rPr>
        <w:t>200,0</w:t>
      </w:r>
      <w:r w:rsidRPr="003E575D">
        <w:rPr>
          <w:szCs w:val="20"/>
        </w:rPr>
        <w:t xml:space="preserve"> µg/m</w:t>
      </w:r>
      <w:r w:rsidRPr="003E575D">
        <w:rPr>
          <w:szCs w:val="20"/>
          <w:vertAlign w:val="superscript"/>
        </w:rPr>
        <w:t>3</w:t>
      </w:r>
      <w:r w:rsidRPr="003E575D">
        <w:rPr>
          <w:szCs w:val="20"/>
        </w:rPr>
        <w:t xml:space="preserve"> 1 val. 9</w:t>
      </w:r>
      <w:r>
        <w:rPr>
          <w:szCs w:val="20"/>
        </w:rPr>
        <w:t>8,5</w:t>
      </w:r>
      <w:r w:rsidRPr="003E575D">
        <w:rPr>
          <w:szCs w:val="20"/>
        </w:rPr>
        <w:t xml:space="preserve"> procentilio </w:t>
      </w:r>
      <w:r>
        <w:rPr>
          <w:szCs w:val="20"/>
        </w:rPr>
        <w:t xml:space="preserve">amoniako </w:t>
      </w:r>
      <w:r w:rsidRPr="003E575D">
        <w:rPr>
          <w:szCs w:val="20"/>
        </w:rPr>
        <w:t>koncentraci</w:t>
      </w:r>
      <w:r>
        <w:rPr>
          <w:szCs w:val="20"/>
        </w:rPr>
        <w:t>ja</w:t>
      </w:r>
      <w:r w:rsidRPr="003E575D">
        <w:rPr>
          <w:szCs w:val="20"/>
        </w:rPr>
        <w:t xml:space="preserve"> dėl foninių taršos šaltinių viršijam</w:t>
      </w:r>
      <w:r>
        <w:rPr>
          <w:szCs w:val="20"/>
        </w:rPr>
        <w:t>a</w:t>
      </w:r>
      <w:r w:rsidRPr="003E575D">
        <w:rPr>
          <w:szCs w:val="20"/>
        </w:rPr>
        <w:t xml:space="preserve"> AB „</w:t>
      </w:r>
      <w:r>
        <w:rPr>
          <w:szCs w:val="20"/>
        </w:rPr>
        <w:t>Zelvė</w:t>
      </w:r>
      <w:r w:rsidRPr="003E575D">
        <w:rPr>
          <w:szCs w:val="20"/>
        </w:rPr>
        <w:t>“</w:t>
      </w:r>
      <w:r>
        <w:rPr>
          <w:szCs w:val="20"/>
        </w:rPr>
        <w:t xml:space="preserve"> ir UAB „Alesninkų paukštynas“</w:t>
      </w:r>
      <w:r w:rsidRPr="003E575D">
        <w:rPr>
          <w:szCs w:val="20"/>
        </w:rPr>
        <w:t xml:space="preserve"> </w:t>
      </w:r>
      <w:r w:rsidRPr="003E575D">
        <w:rPr>
          <w:bCs/>
          <w:szCs w:val="20"/>
          <w:lang w:val="en-US"/>
        </w:rPr>
        <w:t xml:space="preserve">Daučiuliškių k., </w:t>
      </w:r>
      <w:r w:rsidRPr="003E575D">
        <w:rPr>
          <w:bCs/>
          <w:szCs w:val="20"/>
        </w:rPr>
        <w:t>Vievio sen., Elektrėnų sav.</w:t>
      </w:r>
      <w:r>
        <w:rPr>
          <w:bCs/>
          <w:szCs w:val="20"/>
          <w:lang w:val="en-US"/>
        </w:rPr>
        <w:t xml:space="preserve"> </w:t>
      </w:r>
      <w:r w:rsidRPr="003E575D">
        <w:rPr>
          <w:szCs w:val="20"/>
        </w:rPr>
        <w:t xml:space="preserve">teritorijoje. </w:t>
      </w:r>
      <w:r>
        <w:rPr>
          <w:szCs w:val="20"/>
        </w:rPr>
        <w:t xml:space="preserve">UAB „Elektrėnų komunalinis ūkis“ </w:t>
      </w:r>
      <w:r w:rsidRPr="003E575D">
        <w:t>Aplinkkelio g. 2, Alesninkų k., Vievio sen. Elektrėnų sav.</w:t>
      </w:r>
      <w:r>
        <w:t xml:space="preserve"> teritorijoje ir greta jos esančioje aplinkoje 1 val. 98,5 procentilio amoniako koncentraci</w:t>
      </w:r>
      <w:r w:rsidR="00522DF5">
        <w:t>ja nustatytos ribinės vertės</w:t>
      </w:r>
      <w:r w:rsidR="00A51E47">
        <w:t xml:space="preserve"> neviršija</w:t>
      </w:r>
      <w:r w:rsidR="00522DF5">
        <w:t>.</w:t>
      </w:r>
    </w:p>
    <w:p w:rsidR="00522DF5" w:rsidRDefault="00522DF5" w:rsidP="00522DF5">
      <w:pPr>
        <w:pStyle w:val="DGEBaltic"/>
      </w:pPr>
      <w:r>
        <w:rPr>
          <w:b/>
          <w:i/>
        </w:rPr>
        <w:t>Sieros vandenilis</w:t>
      </w:r>
      <w:r w:rsidRPr="00ED225B">
        <w:rPr>
          <w:b/>
          <w:i/>
        </w:rPr>
        <w:t xml:space="preserve"> (H</w:t>
      </w:r>
      <w:r>
        <w:rPr>
          <w:b/>
          <w:i/>
          <w:vertAlign w:val="subscript"/>
        </w:rPr>
        <w:t>2</w:t>
      </w:r>
      <w:r>
        <w:rPr>
          <w:b/>
          <w:i/>
        </w:rPr>
        <w:t>S</w:t>
      </w:r>
      <w:r w:rsidRPr="00ED225B">
        <w:rPr>
          <w:b/>
          <w:i/>
        </w:rPr>
        <w:t>).</w:t>
      </w:r>
      <w:r w:rsidRPr="00ED225B">
        <w:t xml:space="preserve"> </w:t>
      </w:r>
      <w:r w:rsidRPr="00ED225B">
        <w:rPr>
          <w:szCs w:val="20"/>
        </w:rPr>
        <w:t>Suskaičiuota didžiausia 1 val. 98,5 procentilio</w:t>
      </w:r>
      <w:r>
        <w:rPr>
          <w:szCs w:val="20"/>
        </w:rPr>
        <w:t xml:space="preserve"> sieros vandenilio</w:t>
      </w:r>
      <w:r w:rsidRPr="00ED225B">
        <w:rPr>
          <w:szCs w:val="20"/>
        </w:rPr>
        <w:t xml:space="preserve"> koncentracija be fono </w:t>
      </w:r>
      <w:r>
        <w:rPr>
          <w:szCs w:val="20"/>
        </w:rPr>
        <w:t>siekia</w:t>
      </w:r>
      <w:r w:rsidRPr="00ED225B">
        <w:rPr>
          <w:szCs w:val="20"/>
        </w:rPr>
        <w:t xml:space="preserve"> </w:t>
      </w:r>
      <w:r>
        <w:rPr>
          <w:szCs w:val="20"/>
        </w:rPr>
        <w:t>0,4</w:t>
      </w:r>
      <w:r w:rsidRPr="00ED225B">
        <w:rPr>
          <w:szCs w:val="20"/>
        </w:rPr>
        <w:t xml:space="preserve"> µg/m</w:t>
      </w:r>
      <w:r w:rsidRPr="00ED225B">
        <w:rPr>
          <w:szCs w:val="20"/>
          <w:vertAlign w:val="superscript"/>
        </w:rPr>
        <w:t>3</w:t>
      </w:r>
      <w:r w:rsidRPr="00ED225B">
        <w:rPr>
          <w:szCs w:val="20"/>
        </w:rPr>
        <w:t xml:space="preserve"> (</w:t>
      </w:r>
      <w:r>
        <w:rPr>
          <w:szCs w:val="20"/>
        </w:rPr>
        <w:t>5,0</w:t>
      </w:r>
      <w:r w:rsidRPr="00ED225B">
        <w:rPr>
          <w:szCs w:val="20"/>
        </w:rPr>
        <w:t xml:space="preserve"> % Rv)</w:t>
      </w:r>
      <w:r>
        <w:rPr>
          <w:szCs w:val="20"/>
        </w:rPr>
        <w:t xml:space="preserve"> ir neviršija</w:t>
      </w:r>
      <w:r w:rsidRPr="00ED225B">
        <w:t xml:space="preserve"> nustatytos ribinės vertės.</w:t>
      </w:r>
    </w:p>
    <w:p w:rsidR="00522DF5" w:rsidRDefault="00A2102C" w:rsidP="00ED225B">
      <w:pPr>
        <w:pStyle w:val="DGEBaltic"/>
      </w:pPr>
      <w:r w:rsidRPr="00285A49">
        <w:t xml:space="preserve">Nagrinėtų aplinkos oro teršalų koncentracijos sklaidos žemėlapiai pateikti Priede Nr. 1: </w:t>
      </w:r>
      <w:r w:rsidRPr="00285A49">
        <w:br/>
        <w:t xml:space="preserve">„Oro taršos sklaidos žemėlapiai“. Oro taršos sklaidai naudotas žingsnio dydis </w:t>
      </w:r>
      <w:r w:rsidR="00604520" w:rsidRPr="00285A49">
        <w:t>–</w:t>
      </w:r>
      <w:r w:rsidRPr="00285A49">
        <w:t xml:space="preserve"> </w:t>
      </w:r>
      <w:r w:rsidR="00522DF5">
        <w:t>100</w:t>
      </w:r>
      <w:r w:rsidR="00604520" w:rsidRPr="00285A49">
        <w:t xml:space="preserve"> m</w:t>
      </w:r>
      <w:r w:rsidRPr="00285A49">
        <w:t xml:space="preserve">, receptorių skaičius –  </w:t>
      </w:r>
      <w:r w:rsidR="00522DF5">
        <w:t>750</w:t>
      </w:r>
      <w:r w:rsidR="00E05A2A">
        <w:t xml:space="preserve"> (su fonu) ir 300 (be fono)</w:t>
      </w:r>
      <w:r w:rsidR="00CF673E" w:rsidRPr="00285A49">
        <w:t xml:space="preserve">. </w:t>
      </w:r>
      <w:r w:rsidR="00031523" w:rsidRPr="00285A49">
        <w:t xml:space="preserve">Oro taršos sklaidos modeliavimas atliekamas pažemio ore 1,5 m aukštyje. </w:t>
      </w:r>
      <w:r w:rsidR="00A33ED4" w:rsidRPr="00285A49">
        <w:t xml:space="preserve">Oro taršos sklaidos žemėlapiai atitinka </w:t>
      </w:r>
      <w:r w:rsidR="00031523" w:rsidRPr="00285A49">
        <w:t xml:space="preserve">LKS-94 koordinačių sistemą. </w:t>
      </w:r>
    </w:p>
    <w:p w:rsidR="00E05A2A" w:rsidRPr="00285A49" w:rsidRDefault="00E05A2A" w:rsidP="00ED225B">
      <w:pPr>
        <w:pStyle w:val="DGEBaltic"/>
      </w:pPr>
    </w:p>
    <w:p w:rsidR="00782C1E" w:rsidRDefault="00DE6291" w:rsidP="00F87B80">
      <w:pPr>
        <w:pStyle w:val="Heading2"/>
      </w:pPr>
      <w:bookmarkStart w:id="28" w:name="_Toc529369549"/>
      <w:r w:rsidRPr="007F581C">
        <w:lastRenderedPageBreak/>
        <w:t>I</w:t>
      </w:r>
      <w:r w:rsidR="00E15A5E" w:rsidRPr="007F581C">
        <w:t>švad</w:t>
      </w:r>
      <w:r w:rsidR="007F581C" w:rsidRPr="007F581C">
        <w:t>os</w:t>
      </w:r>
      <w:bookmarkEnd w:id="28"/>
    </w:p>
    <w:p w:rsidR="00F87B80" w:rsidRPr="00F87B80" w:rsidRDefault="00F87B80" w:rsidP="00F87B80">
      <w:pPr>
        <w:rPr>
          <w:lang w:val="lt-LT" w:eastAsia="da-DK"/>
        </w:rPr>
      </w:pPr>
    </w:p>
    <w:p w:rsidR="00ED225B" w:rsidRDefault="00E320EB" w:rsidP="00E320EB">
      <w:pPr>
        <w:pStyle w:val="DGEBaltic"/>
      </w:pPr>
      <w:r>
        <w:t>Prognozuojama, kad</w:t>
      </w:r>
      <w:r w:rsidRPr="00FB64D0">
        <w:t xml:space="preserve"> </w:t>
      </w:r>
      <w:r>
        <w:t>amoniako</w:t>
      </w:r>
      <w:r w:rsidR="003C19A9">
        <w:t xml:space="preserve"> (NH</w:t>
      </w:r>
      <w:r w:rsidR="003C19A9" w:rsidRPr="003C19A9">
        <w:rPr>
          <w:vertAlign w:val="subscript"/>
        </w:rPr>
        <w:t>3</w:t>
      </w:r>
      <w:r w:rsidR="003C19A9">
        <w:t>)</w:t>
      </w:r>
      <w:r w:rsidR="00522DF5">
        <w:t xml:space="preserve"> ir sieros vandenilio (H</w:t>
      </w:r>
      <w:r w:rsidR="00522DF5" w:rsidRPr="00522DF5">
        <w:rPr>
          <w:vertAlign w:val="subscript"/>
        </w:rPr>
        <w:t>2</w:t>
      </w:r>
      <w:r w:rsidR="00522DF5">
        <w:t>S)</w:t>
      </w:r>
      <w:r>
        <w:t xml:space="preserve"> </w:t>
      </w:r>
      <w:r w:rsidRPr="00FB64D0">
        <w:t>koncentracij</w:t>
      </w:r>
      <w:r w:rsidR="00F87B80">
        <w:t xml:space="preserve">os </w:t>
      </w:r>
      <w:r w:rsidR="00F87B80" w:rsidRPr="00FB64D0">
        <w:t>tiek be fono, tiek su fonu</w:t>
      </w:r>
      <w:r w:rsidR="00522DF5">
        <w:t xml:space="preserve"> po nuotekų valymo įrenginiuose susidariusio dumblo laikymo aikštelių įrengimo</w:t>
      </w:r>
      <w:r w:rsidRPr="00FB64D0">
        <w:t xml:space="preserve"> </w:t>
      </w:r>
      <w:r w:rsidR="00522DF5" w:rsidRPr="00522DF5">
        <w:t>UAB „Elektrėnų komunalinis ūkis“ Aplinkelio g. 2, Alesninkų k., Vievio sen., Elektrėnų sav.</w:t>
      </w:r>
      <w:r w:rsidR="00522DF5">
        <w:t xml:space="preserve"> </w:t>
      </w:r>
      <w:r w:rsidR="00F87B80">
        <w:t xml:space="preserve">aplinkos ore bei artimiausios gyvenamosios aplinkos ore </w:t>
      </w:r>
      <w:r w:rsidR="00F87B80" w:rsidRPr="00F87B80">
        <w:t>nevirš</w:t>
      </w:r>
      <w:r w:rsidR="00F87B80">
        <w:t>ys</w:t>
      </w:r>
      <w:r w:rsidR="00F87B80" w:rsidRPr="00F87B80">
        <w:t xml:space="preserve"> aplinkos oro užterštumo normų, nustatytų 2000 m spalio 30 d. Lietuvos Respublikos aplinkos ir sveikatos apsaugos ministrų įsakymu </w:t>
      </w:r>
      <w:r w:rsidR="00F87B80" w:rsidRPr="00F87B80">
        <w:rPr>
          <w:color w:val="000000"/>
          <w:lang w:eastAsia="lt-LT"/>
        </w:rPr>
        <w:t xml:space="preserve">Nr. 471/582 </w:t>
      </w:r>
      <w:r w:rsidR="00F87B80" w:rsidRPr="00F87B80">
        <w:t>,,Dėl teršalų, kurių kiekis aplinkos ore ribojamas pagal Europos sąjungos kriterijus, sąrašo ir teršalų, kurių kiekis aplinkos ore ribojamas pagal nacionalinius kriterijus, sąrašo ir ribinių aplinkos oro užterštumo verčių patvirtinimo”</w:t>
      </w:r>
      <w:r w:rsidR="00AF2380">
        <w:t>.</w:t>
      </w:r>
      <w:r w:rsidR="00F87B80" w:rsidRPr="00F87B80">
        <w:t xml:space="preserve"> </w:t>
      </w:r>
    </w:p>
    <w:p w:rsidR="00522DF5" w:rsidRPr="00522DF5" w:rsidRDefault="00522DF5" w:rsidP="00E320EB">
      <w:pPr>
        <w:pStyle w:val="DGEBaltic"/>
        <w:rPr>
          <w:szCs w:val="20"/>
        </w:rPr>
      </w:pPr>
      <w:r>
        <w:t>Įvertinus greta esančių įmonių (2 km spindulių) aplinkos oro taršos šaltinius ir iš jų išmetamus teršalus, s</w:t>
      </w:r>
      <w:r w:rsidRPr="006763DE">
        <w:t>uskaičiuot</w:t>
      </w:r>
      <w:r>
        <w:t>a</w:t>
      </w:r>
      <w:r w:rsidRPr="006763DE">
        <w:t xml:space="preserve"> </w:t>
      </w:r>
      <w:r>
        <w:t xml:space="preserve">didžiausios 1 val. 98,5 procentilio amoniako koncentracija viršija aplinkos oro užterštumo normą, </w:t>
      </w:r>
      <w:r w:rsidRPr="00F87B80">
        <w:t>nustatyt</w:t>
      </w:r>
      <w:r>
        <w:t>ą</w:t>
      </w:r>
      <w:r w:rsidRPr="00F87B80">
        <w:t xml:space="preserve"> 2000 m spalio 30 d. Lietuvos Respublikos aplinkos ir sveikatos apsaugos ministrų įsakymu </w:t>
      </w:r>
      <w:r w:rsidRPr="00F87B80">
        <w:rPr>
          <w:color w:val="000000"/>
          <w:lang w:eastAsia="lt-LT"/>
        </w:rPr>
        <w:t xml:space="preserve">Nr. 471/582 </w:t>
      </w:r>
      <w:r w:rsidRPr="00F87B80">
        <w:t>,,Dėl teršalų, kurių kiekis aplinkos ore ribojamas pagal Europos sąjungos kriterijus, sąrašo ir teršalų, kurių kiekis aplinkos ore ribojamas pagal nacionalinius kriterijus, sąrašo ir ribinių aplinkos oro užterštumo verčių patvirtinimo”</w:t>
      </w:r>
      <w:r w:rsidR="00A51E47">
        <w:t xml:space="preserve"> </w:t>
      </w:r>
      <w:r>
        <w:rPr>
          <w:szCs w:val="20"/>
        </w:rPr>
        <w:t xml:space="preserve">dėl foninių taršos šaltinių </w:t>
      </w:r>
      <w:r w:rsidRPr="003E575D">
        <w:rPr>
          <w:szCs w:val="20"/>
        </w:rPr>
        <w:t>AB „</w:t>
      </w:r>
      <w:r>
        <w:rPr>
          <w:szCs w:val="20"/>
        </w:rPr>
        <w:t>Zelvė</w:t>
      </w:r>
      <w:r w:rsidRPr="003E575D">
        <w:rPr>
          <w:szCs w:val="20"/>
        </w:rPr>
        <w:t>“</w:t>
      </w:r>
      <w:r>
        <w:rPr>
          <w:szCs w:val="20"/>
        </w:rPr>
        <w:t xml:space="preserve"> ir UAB „Alesninkų paukštynas“, tačiau „Elektrėnų komunalinis ūkis“ </w:t>
      </w:r>
      <w:r>
        <w:t>teritorijoje ir greta jos esančioje aplinkoje amoniako koncentracija neviršija oro užterštumo norm</w:t>
      </w:r>
      <w:r w:rsidR="00A51E47">
        <w:t>ų</w:t>
      </w:r>
      <w:r>
        <w:t>.</w:t>
      </w:r>
    </w:p>
    <w:p w:rsidR="00782C1E" w:rsidRDefault="00CB2214" w:rsidP="00CB2214">
      <w:pPr>
        <w:pStyle w:val="Heading1"/>
      </w:pPr>
      <w:bookmarkStart w:id="29" w:name="_Toc529369550"/>
      <w:r>
        <w:t>Kvapo taršos vertinimas</w:t>
      </w:r>
      <w:bookmarkEnd w:id="29"/>
    </w:p>
    <w:p w:rsidR="00CB2214" w:rsidRDefault="00CB2214" w:rsidP="00CB2214">
      <w:pPr>
        <w:rPr>
          <w:lang w:val="lt-LT"/>
        </w:rPr>
      </w:pPr>
    </w:p>
    <w:p w:rsidR="003F2F62" w:rsidRDefault="002D1015" w:rsidP="006924A6">
      <w:pPr>
        <w:pStyle w:val="DGEBaltic"/>
      </w:pPr>
      <w:bookmarkStart w:id="30" w:name="_Hlk505235544"/>
      <w:r>
        <w:t>Planuojamos ūkinės veiklos objekto teritorijoje kvap</w:t>
      </w:r>
      <w:r w:rsidR="001B012B">
        <w:t>o</w:t>
      </w:r>
      <w:r>
        <w:t xml:space="preserve"> emisija galima </w:t>
      </w:r>
      <w:r w:rsidR="00F87B80">
        <w:t xml:space="preserve">iš </w:t>
      </w:r>
      <w:r w:rsidR="003F2F62">
        <w:t>planuojamų dumblo saugojimo aikštelių, dumblo transportavimo ir esamų buferinių rezervuarų ir integruotų biologinių reaktorių.</w:t>
      </w:r>
    </w:p>
    <w:p w:rsidR="007F581C" w:rsidRDefault="007F581C" w:rsidP="007F581C">
      <w:pPr>
        <w:pStyle w:val="Heading2"/>
      </w:pPr>
      <w:bookmarkStart w:id="31" w:name="_Toc529369551"/>
      <w:r>
        <w:t>Kvapo taršos šaltiniai</w:t>
      </w:r>
      <w:bookmarkEnd w:id="31"/>
    </w:p>
    <w:p w:rsidR="007F581C" w:rsidRDefault="007F581C" w:rsidP="007F581C">
      <w:pPr>
        <w:pStyle w:val="NoSpacing"/>
      </w:pPr>
    </w:p>
    <w:p w:rsidR="00AD7378" w:rsidRDefault="00AD7378" w:rsidP="00F87B80">
      <w:pPr>
        <w:pStyle w:val="DGEBaltic"/>
      </w:pPr>
      <w:r w:rsidRPr="00AD7378">
        <w:t>Ūkinės veiklos objekto teritorijoje</w:t>
      </w:r>
      <w:r>
        <w:t>,</w:t>
      </w:r>
      <w:r w:rsidRPr="00AD7378">
        <w:t xml:space="preserve"> </w:t>
      </w:r>
      <w:r>
        <w:t xml:space="preserve">po planuojamų </w:t>
      </w:r>
      <w:r w:rsidRPr="00AD7378">
        <w:t>dumblo saugojimo aikštelių</w:t>
      </w:r>
      <w:r>
        <w:t xml:space="preserve"> įrengimo</w:t>
      </w:r>
      <w:r w:rsidRPr="00AD7378">
        <w:t>, iš viso veiks 8 stacionarūs neorganizuoti o.t.š.</w:t>
      </w:r>
      <w:r w:rsidR="00983465">
        <w:t xml:space="preserve"> ir 1 mobilus neorganizuotas o.t.š.</w:t>
      </w:r>
      <w:r>
        <w:t>, iš kurių į aplinkos orą išsiskirs kvap</w:t>
      </w:r>
      <w:r w:rsidR="00A51E47">
        <w:t>a</w:t>
      </w:r>
      <w:r>
        <w:t>i.</w:t>
      </w:r>
    </w:p>
    <w:p w:rsidR="00AD7378" w:rsidRDefault="00AD7378" w:rsidP="00AD7378">
      <w:pPr>
        <w:pStyle w:val="DGEBaltic"/>
      </w:pPr>
      <w:r>
        <w:t>Esami o.t.š.:</w:t>
      </w:r>
    </w:p>
    <w:p w:rsidR="00AD7378" w:rsidRDefault="00AD7378" w:rsidP="00AD7378">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601 </w:t>
      </w:r>
      <w:r>
        <w:t xml:space="preserve">– buferinis rezervuaras Nr.1 </w:t>
      </w:r>
      <w:r w:rsidRPr="00CB1D4C">
        <w:t>(perteklinių nuote</w:t>
      </w:r>
      <w:r>
        <w:t>kų laikino surinkimo rezervuaras), kurio plotas – 929,41 m</w:t>
      </w:r>
      <w:r w:rsidRPr="004734F0">
        <w:rPr>
          <w:vertAlign w:val="superscript"/>
        </w:rPr>
        <w:t>2</w:t>
      </w:r>
      <w:r>
        <w:t xml:space="preserve">, aukštis – 3,47 m. Iš o.t.š. išsiskiria </w:t>
      </w:r>
      <w:r w:rsidR="0030642B">
        <w:t>398,6</w:t>
      </w:r>
      <w:r w:rsidR="00983465">
        <w:t xml:space="preserve"> OU</w:t>
      </w:r>
      <w:r w:rsidR="00983465" w:rsidRPr="00AD7378">
        <w:rPr>
          <w:vertAlign w:val="subscript"/>
        </w:rPr>
        <w:t>E</w:t>
      </w:r>
      <w:r w:rsidR="00983465">
        <w:t>/s;</w:t>
      </w:r>
    </w:p>
    <w:p w:rsidR="00AD7378" w:rsidRDefault="00AD7378" w:rsidP="00AD7378">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602 </w:t>
      </w:r>
      <w:r>
        <w:t xml:space="preserve">– buferinis rezervuaras Nr.2 </w:t>
      </w:r>
      <w:r w:rsidRPr="00CB1D4C">
        <w:t>(perteklinių nuote</w:t>
      </w:r>
      <w:r>
        <w:t>kų laikino surinkimo rezervuaras), kurio plotas – 929,41 m</w:t>
      </w:r>
      <w:r w:rsidRPr="004734F0">
        <w:rPr>
          <w:vertAlign w:val="superscript"/>
        </w:rPr>
        <w:t>2</w:t>
      </w:r>
      <w:r>
        <w:t xml:space="preserve">, aukštis – 3,47 m. Iš o.t.š. išsiskiria </w:t>
      </w:r>
      <w:r w:rsidR="00193686">
        <w:t>398,6</w:t>
      </w:r>
      <w:r w:rsidR="00983465">
        <w:t xml:space="preserve"> OU</w:t>
      </w:r>
      <w:r w:rsidR="00983465" w:rsidRPr="00AD7378">
        <w:rPr>
          <w:vertAlign w:val="subscript"/>
        </w:rPr>
        <w:t>E</w:t>
      </w:r>
      <w:r w:rsidR="00983465">
        <w:t>/s;</w:t>
      </w:r>
    </w:p>
    <w:p w:rsidR="00AD7378" w:rsidRDefault="00AD7378" w:rsidP="00AD7378">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603 </w:t>
      </w:r>
      <w:r>
        <w:t>– integruotas biologinis reaktorius (sekcija Nr. 1), kurio  bendras plotas, įskaitant dumblo stabilizavimo talpą, yra 1244,4 m</w:t>
      </w:r>
      <w:r w:rsidRPr="004734F0">
        <w:rPr>
          <w:vertAlign w:val="superscript"/>
        </w:rPr>
        <w:t>2</w:t>
      </w:r>
      <w:r>
        <w:t>, aukštis – 0,5 m. Iš o.t.š. išsiskiria</w:t>
      </w:r>
      <w:r w:rsidR="00983465">
        <w:t xml:space="preserve"> </w:t>
      </w:r>
      <w:r w:rsidR="00193686">
        <w:t>149,3</w:t>
      </w:r>
      <w:r w:rsidR="00983465">
        <w:t xml:space="preserve"> OU</w:t>
      </w:r>
      <w:r w:rsidR="00983465" w:rsidRPr="00AD7378">
        <w:rPr>
          <w:vertAlign w:val="subscript"/>
        </w:rPr>
        <w:t>E</w:t>
      </w:r>
      <w:r w:rsidR="00983465">
        <w:t>/s;</w:t>
      </w:r>
    </w:p>
    <w:p w:rsidR="00AD7378" w:rsidRDefault="00AD7378" w:rsidP="00AD7378">
      <w:pPr>
        <w:pStyle w:val="DGEBaltic"/>
        <w:numPr>
          <w:ilvl w:val="0"/>
          <w:numId w:val="14"/>
        </w:numPr>
      </w:pPr>
      <w:r>
        <w:rPr>
          <w:i/>
        </w:rPr>
        <w:t>Neo</w:t>
      </w:r>
      <w:r w:rsidRPr="003001E1">
        <w:rPr>
          <w:i/>
        </w:rPr>
        <w:t>rganizuot</w:t>
      </w:r>
      <w:r>
        <w:rPr>
          <w:i/>
        </w:rPr>
        <w:t>as</w:t>
      </w:r>
      <w:r w:rsidRPr="003001E1">
        <w:rPr>
          <w:i/>
        </w:rPr>
        <w:t xml:space="preserve"> </w:t>
      </w:r>
      <w:r>
        <w:rPr>
          <w:b/>
          <w:i/>
        </w:rPr>
        <w:t>o</w:t>
      </w:r>
      <w:r w:rsidRPr="003001E1">
        <w:rPr>
          <w:b/>
          <w:i/>
        </w:rPr>
        <w:t>.t.š.</w:t>
      </w:r>
      <w:r>
        <w:rPr>
          <w:b/>
          <w:i/>
        </w:rPr>
        <w:t xml:space="preserve"> Nr. 604 </w:t>
      </w:r>
      <w:r>
        <w:t>– integruotas biologinis reaktorius (sekcija Nr. 2), kurio  bendras plotas, įskaitant dumblo stabilizavimo talpą, yra 1244,4 m</w:t>
      </w:r>
      <w:r w:rsidRPr="004734F0">
        <w:rPr>
          <w:vertAlign w:val="superscript"/>
        </w:rPr>
        <w:t>2</w:t>
      </w:r>
      <w:r>
        <w:t xml:space="preserve">, aukštis – 0,5 m. Iš o.t.š. išsiskiria </w:t>
      </w:r>
      <w:r w:rsidR="00193686">
        <w:t>149,3</w:t>
      </w:r>
      <w:r w:rsidR="00983465">
        <w:t xml:space="preserve"> OU</w:t>
      </w:r>
      <w:r w:rsidR="00983465" w:rsidRPr="00AD7378">
        <w:rPr>
          <w:vertAlign w:val="subscript"/>
        </w:rPr>
        <w:t>E</w:t>
      </w:r>
      <w:r w:rsidR="00983465">
        <w:t>/s;</w:t>
      </w:r>
    </w:p>
    <w:p w:rsidR="00AD7378" w:rsidRDefault="00AD7378" w:rsidP="00AD7378">
      <w:pPr>
        <w:pStyle w:val="DGEBaltic"/>
      </w:pPr>
      <w:r>
        <w:lastRenderedPageBreak/>
        <w:t>Planuojami o.t.š.:</w:t>
      </w:r>
    </w:p>
    <w:p w:rsidR="00AD7378" w:rsidRDefault="00AD7378" w:rsidP="00AD7378">
      <w:pPr>
        <w:pStyle w:val="DGEBaltic"/>
        <w:numPr>
          <w:ilvl w:val="0"/>
          <w:numId w:val="14"/>
        </w:numPr>
      </w:pPr>
      <w:r>
        <w:rPr>
          <w:i/>
        </w:rPr>
        <w:t>Neo</w:t>
      </w:r>
      <w:r w:rsidRPr="003001E1">
        <w:rPr>
          <w:i/>
        </w:rPr>
        <w:t>rganizuot</w:t>
      </w:r>
      <w:r>
        <w:rPr>
          <w:i/>
        </w:rPr>
        <w:t>i</w:t>
      </w:r>
      <w:r w:rsidRPr="003001E1">
        <w:rPr>
          <w:i/>
        </w:rPr>
        <w:t xml:space="preserve"> </w:t>
      </w:r>
      <w:r>
        <w:rPr>
          <w:b/>
          <w:i/>
        </w:rPr>
        <w:t>o</w:t>
      </w:r>
      <w:r w:rsidRPr="003001E1">
        <w:rPr>
          <w:b/>
          <w:i/>
        </w:rPr>
        <w:t>.t.š.</w:t>
      </w:r>
      <w:r>
        <w:rPr>
          <w:b/>
          <w:i/>
        </w:rPr>
        <w:t xml:space="preserve"> Nr. 605, Nr. 606, Nr. 607 ir Nr. 608 </w:t>
      </w:r>
      <w:r>
        <w:t>– dumblo saugojimo aikštelės Nr. 1, Nr. 2, Nr. 3 ir Nr. 4. Vienos saugojimo aikštelės plotas – 3000 m</w:t>
      </w:r>
      <w:r w:rsidRPr="004734F0">
        <w:rPr>
          <w:vertAlign w:val="superscript"/>
        </w:rPr>
        <w:t>2</w:t>
      </w:r>
      <w:r>
        <w:t>, bendras aikštelių plotas 12000 m</w:t>
      </w:r>
      <w:r w:rsidRPr="004734F0">
        <w:rPr>
          <w:vertAlign w:val="superscript"/>
        </w:rPr>
        <w:t>2</w:t>
      </w:r>
      <w:r>
        <w:t xml:space="preserve">. Iš o.t.š. išsiskirs </w:t>
      </w:r>
      <w:r w:rsidR="00193686">
        <w:t>9596,7</w:t>
      </w:r>
      <w:r>
        <w:t xml:space="preserve"> OU</w:t>
      </w:r>
      <w:r w:rsidRPr="00AD7378">
        <w:rPr>
          <w:vertAlign w:val="subscript"/>
        </w:rPr>
        <w:t>E</w:t>
      </w:r>
      <w:r>
        <w:t>/s</w:t>
      </w:r>
    </w:p>
    <w:p w:rsidR="00AD7378" w:rsidRDefault="00AD7378" w:rsidP="00F87B80">
      <w:pPr>
        <w:pStyle w:val="DGEBaltic"/>
        <w:numPr>
          <w:ilvl w:val="0"/>
          <w:numId w:val="14"/>
        </w:numPr>
      </w:pPr>
      <w:r>
        <w:rPr>
          <w:i/>
        </w:rPr>
        <w:t xml:space="preserve">Mobilus neorganizuotas </w:t>
      </w:r>
      <w:r w:rsidRPr="00576847">
        <w:rPr>
          <w:b/>
          <w:i/>
        </w:rPr>
        <w:t>o.t.š</w:t>
      </w:r>
      <w:r w:rsidRPr="00576847">
        <w:rPr>
          <w:b/>
        </w:rPr>
        <w:t>.</w:t>
      </w:r>
      <w:r>
        <w:t xml:space="preserve"> – dumblo transportavimas iš dumblo apdorojimo pastato į planuojamas dumblo saugojimo aikšteles. Iš o.t.š. išsiskirs </w:t>
      </w:r>
      <w:r w:rsidR="00193686">
        <w:t>7686,6</w:t>
      </w:r>
      <w:r>
        <w:t xml:space="preserve"> OU</w:t>
      </w:r>
      <w:r w:rsidRPr="00AD7378">
        <w:rPr>
          <w:vertAlign w:val="subscript"/>
        </w:rPr>
        <w:t>E</w:t>
      </w:r>
      <w:r>
        <w:t>/s.</w:t>
      </w:r>
    </w:p>
    <w:p w:rsidR="007F581C" w:rsidRDefault="007F581C" w:rsidP="007F581C">
      <w:pPr>
        <w:pStyle w:val="Heading2"/>
      </w:pPr>
      <w:bookmarkStart w:id="32" w:name="_Toc529369552"/>
      <w:r>
        <w:t>Kvapo emisijos skaičiavimas</w:t>
      </w:r>
      <w:bookmarkEnd w:id="32"/>
    </w:p>
    <w:p w:rsidR="007F581C" w:rsidRDefault="007F581C" w:rsidP="007F581C">
      <w:pPr>
        <w:pStyle w:val="NoSpacing"/>
        <w:rPr>
          <w:lang w:val="lt-LT" w:eastAsia="da-DK"/>
        </w:rPr>
      </w:pPr>
    </w:p>
    <w:p w:rsidR="00983465" w:rsidRDefault="00983465" w:rsidP="00983465">
      <w:pPr>
        <w:suppressAutoHyphens w:val="0"/>
        <w:spacing w:after="240" w:line="240" w:lineRule="atLeast"/>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Kvapo emisija</w:t>
      </w:r>
      <w:r w:rsidRPr="00983465">
        <w:rPr>
          <w:rFonts w:ascii="Times New Roman" w:eastAsia="Times New Roman" w:hAnsi="Times New Roman"/>
          <w:sz w:val="24"/>
          <w:szCs w:val="24"/>
          <w:lang w:val="lt-LT" w:eastAsia="da-DK"/>
        </w:rPr>
        <w:t>, išsiskirianti iš esamų o.t.š. Nr. 601, Nr. 602, Nr. 603 ir Nr. 604</w:t>
      </w:r>
      <w:r>
        <w:rPr>
          <w:rFonts w:ascii="Times New Roman" w:eastAsia="Times New Roman" w:hAnsi="Times New Roman"/>
          <w:sz w:val="24"/>
          <w:szCs w:val="24"/>
          <w:lang w:val="lt-LT" w:eastAsia="da-DK"/>
        </w:rPr>
        <w:t xml:space="preserve"> </w:t>
      </w:r>
      <w:r w:rsidRPr="00983465">
        <w:rPr>
          <w:rFonts w:ascii="Times New Roman" w:eastAsia="Times New Roman" w:hAnsi="Times New Roman"/>
          <w:sz w:val="24"/>
          <w:szCs w:val="24"/>
          <w:lang w:val="lt-LT" w:eastAsia="da-DK"/>
        </w:rPr>
        <w:t xml:space="preserve">vadovaujantis literatūros šaltiniu </w:t>
      </w:r>
      <w:r w:rsidR="00193686">
        <w:rPr>
          <w:rFonts w:ascii="Times New Roman" w:eastAsia="Times New Roman" w:hAnsi="Times New Roman"/>
          <w:sz w:val="24"/>
          <w:szCs w:val="24"/>
          <w:lang w:val="lt-LT" w:eastAsia="da-DK"/>
        </w:rPr>
        <w:t>„</w:t>
      </w:r>
      <w:r w:rsidR="00193686" w:rsidRPr="00193686">
        <w:rPr>
          <w:rFonts w:ascii="Times New Roman" w:eastAsia="Times New Roman" w:hAnsi="Times New Roman"/>
          <w:sz w:val="24"/>
          <w:szCs w:val="24"/>
          <w:lang w:eastAsia="da-DK"/>
        </w:rPr>
        <w:t>Shanganagh &amp; Bray Wastewater Treatment Plant. Odour emission and control</w:t>
      </w:r>
      <w:r w:rsidR="00193686">
        <w:rPr>
          <w:rFonts w:ascii="Times New Roman" w:eastAsia="Times New Roman" w:hAnsi="Times New Roman"/>
          <w:sz w:val="24"/>
          <w:szCs w:val="24"/>
          <w:lang w:eastAsia="da-DK"/>
        </w:rPr>
        <w:t xml:space="preserve">”, </w:t>
      </w:r>
      <w:r w:rsidR="00193686" w:rsidRPr="00193686">
        <w:rPr>
          <w:rFonts w:ascii="Times New Roman" w:eastAsia="Times New Roman" w:hAnsi="Times New Roman"/>
          <w:sz w:val="24"/>
          <w:szCs w:val="24"/>
          <w:lang w:val="lt-LT" w:eastAsia="da-DK"/>
        </w:rPr>
        <w:t>kurio 2-oje lentelėje pateikti kvapo emisijos faktoriai iš nuotekų valymo įrenginių</w:t>
      </w:r>
      <w:r w:rsidR="00193686">
        <w:rPr>
          <w:rFonts w:ascii="Times New Roman" w:eastAsia="Times New Roman" w:hAnsi="Times New Roman"/>
          <w:sz w:val="24"/>
          <w:szCs w:val="24"/>
          <w:lang w:eastAsia="da-DK"/>
        </w:rPr>
        <w:t>.</w:t>
      </w:r>
    </w:p>
    <w:p w:rsidR="00193686" w:rsidRDefault="00193686" w:rsidP="00193686">
      <w:pPr>
        <w:suppressAutoHyphens w:val="0"/>
        <w:spacing w:after="240" w:line="240" w:lineRule="atLeast"/>
        <w:jc w:val="both"/>
        <w:textAlignment w:val="auto"/>
        <w:rPr>
          <w:rFonts w:ascii="Times New Roman" w:eastAsia="Times New Roman" w:hAnsi="Times New Roman"/>
          <w:sz w:val="24"/>
          <w:szCs w:val="24"/>
          <w:lang w:val="lt-LT" w:eastAsia="da-DK"/>
        </w:rPr>
      </w:pPr>
      <w:r>
        <w:rPr>
          <w:rFonts w:ascii="Times New Roman" w:eastAsia="Times New Roman" w:hAnsi="Times New Roman"/>
          <w:sz w:val="24"/>
          <w:szCs w:val="24"/>
          <w:lang w:val="lt-LT" w:eastAsia="da-DK"/>
        </w:rPr>
        <w:t>Kvapo emisija</w:t>
      </w:r>
      <w:r w:rsidRPr="00983465">
        <w:rPr>
          <w:rFonts w:ascii="Times New Roman" w:eastAsia="Times New Roman" w:hAnsi="Times New Roman"/>
          <w:sz w:val="24"/>
          <w:szCs w:val="24"/>
          <w:lang w:val="lt-LT" w:eastAsia="da-DK"/>
        </w:rPr>
        <w:t>, išsiskiria</w:t>
      </w:r>
      <w:r>
        <w:rPr>
          <w:rFonts w:ascii="Times New Roman" w:eastAsia="Times New Roman" w:hAnsi="Times New Roman"/>
          <w:sz w:val="24"/>
          <w:szCs w:val="24"/>
          <w:lang w:val="lt-LT" w:eastAsia="da-DK"/>
        </w:rPr>
        <w:t>nti</w:t>
      </w:r>
      <w:r w:rsidRPr="00983465">
        <w:rPr>
          <w:rFonts w:ascii="Times New Roman" w:eastAsia="Times New Roman" w:hAnsi="Times New Roman"/>
          <w:sz w:val="24"/>
          <w:szCs w:val="24"/>
          <w:lang w:val="lt-LT" w:eastAsia="da-DK"/>
        </w:rPr>
        <w:t xml:space="preserve"> iš </w:t>
      </w:r>
      <w:r>
        <w:rPr>
          <w:rFonts w:ascii="Times New Roman" w:eastAsia="Times New Roman" w:hAnsi="Times New Roman"/>
          <w:sz w:val="24"/>
          <w:szCs w:val="24"/>
          <w:lang w:val="lt-LT" w:eastAsia="da-DK"/>
        </w:rPr>
        <w:t>planuojamų</w:t>
      </w:r>
      <w:r w:rsidRPr="00983465">
        <w:rPr>
          <w:rFonts w:ascii="Times New Roman" w:eastAsia="Times New Roman" w:hAnsi="Times New Roman"/>
          <w:sz w:val="24"/>
          <w:szCs w:val="24"/>
          <w:lang w:val="lt-LT" w:eastAsia="da-DK"/>
        </w:rPr>
        <w:t xml:space="preserve"> o.t.š. Nr. 60</w:t>
      </w:r>
      <w:r>
        <w:rPr>
          <w:rFonts w:ascii="Times New Roman" w:eastAsia="Times New Roman" w:hAnsi="Times New Roman"/>
          <w:sz w:val="24"/>
          <w:szCs w:val="24"/>
          <w:lang w:val="lt-LT" w:eastAsia="da-DK"/>
        </w:rPr>
        <w:t>5</w:t>
      </w:r>
      <w:r w:rsidRPr="00983465">
        <w:rPr>
          <w:rFonts w:ascii="Times New Roman" w:eastAsia="Times New Roman" w:hAnsi="Times New Roman"/>
          <w:sz w:val="24"/>
          <w:szCs w:val="24"/>
          <w:lang w:val="lt-LT" w:eastAsia="da-DK"/>
        </w:rPr>
        <w:t>, Nr. 60</w:t>
      </w:r>
      <w:r>
        <w:rPr>
          <w:rFonts w:ascii="Times New Roman" w:eastAsia="Times New Roman" w:hAnsi="Times New Roman"/>
          <w:sz w:val="24"/>
          <w:szCs w:val="24"/>
          <w:lang w:val="lt-LT" w:eastAsia="da-DK"/>
        </w:rPr>
        <w:t>6</w:t>
      </w:r>
      <w:r w:rsidRPr="00983465">
        <w:rPr>
          <w:rFonts w:ascii="Times New Roman" w:eastAsia="Times New Roman" w:hAnsi="Times New Roman"/>
          <w:sz w:val="24"/>
          <w:szCs w:val="24"/>
          <w:lang w:val="lt-LT" w:eastAsia="da-DK"/>
        </w:rPr>
        <w:t>, Nr. 60</w:t>
      </w:r>
      <w:r>
        <w:rPr>
          <w:rFonts w:ascii="Times New Roman" w:eastAsia="Times New Roman" w:hAnsi="Times New Roman"/>
          <w:sz w:val="24"/>
          <w:szCs w:val="24"/>
          <w:lang w:val="lt-LT" w:eastAsia="da-DK"/>
        </w:rPr>
        <w:t>7</w:t>
      </w:r>
      <w:r w:rsidRPr="00983465">
        <w:rPr>
          <w:rFonts w:ascii="Times New Roman" w:eastAsia="Times New Roman" w:hAnsi="Times New Roman"/>
          <w:sz w:val="24"/>
          <w:szCs w:val="24"/>
          <w:lang w:val="lt-LT" w:eastAsia="da-DK"/>
        </w:rPr>
        <w:t xml:space="preserve"> ir Nr. 60</w:t>
      </w:r>
      <w:r>
        <w:rPr>
          <w:rFonts w:ascii="Times New Roman" w:eastAsia="Times New Roman" w:hAnsi="Times New Roman"/>
          <w:sz w:val="24"/>
          <w:szCs w:val="24"/>
          <w:lang w:val="lt-LT" w:eastAsia="da-DK"/>
        </w:rPr>
        <w:t xml:space="preserve">8 išsiskirsianti </w:t>
      </w:r>
      <w:r w:rsidRPr="00983465">
        <w:rPr>
          <w:rFonts w:ascii="Times New Roman" w:eastAsia="Times New Roman" w:hAnsi="Times New Roman"/>
          <w:sz w:val="24"/>
          <w:szCs w:val="24"/>
          <w:lang w:val="lt-LT" w:eastAsia="da-DK"/>
        </w:rPr>
        <w:t xml:space="preserve">vadovaujantis literatūros šaltiniu </w:t>
      </w:r>
      <w:r>
        <w:rPr>
          <w:rFonts w:ascii="Times New Roman" w:eastAsia="Times New Roman" w:hAnsi="Times New Roman"/>
          <w:sz w:val="24"/>
          <w:szCs w:val="24"/>
          <w:lang w:val="lt-LT" w:eastAsia="da-DK"/>
        </w:rPr>
        <w:t>„</w:t>
      </w:r>
      <w:r w:rsidRPr="00193686">
        <w:rPr>
          <w:rFonts w:ascii="Times New Roman" w:eastAsia="Times New Roman" w:hAnsi="Times New Roman"/>
          <w:sz w:val="24"/>
          <w:szCs w:val="24"/>
          <w:lang w:eastAsia="da-DK"/>
        </w:rPr>
        <w:t>Odour emission inventory of German wastewater treatment plants - Odour flow rates and odour emission capacity</w:t>
      </w:r>
      <w:r>
        <w:rPr>
          <w:rFonts w:ascii="Times New Roman" w:eastAsia="Times New Roman" w:hAnsi="Times New Roman"/>
          <w:sz w:val="24"/>
          <w:szCs w:val="24"/>
          <w:lang w:eastAsia="da-DK"/>
        </w:rPr>
        <w:t xml:space="preserve">” </w:t>
      </w:r>
      <w:r w:rsidRPr="00193686">
        <w:rPr>
          <w:rFonts w:ascii="Times New Roman" w:eastAsia="Times New Roman" w:hAnsi="Times New Roman"/>
          <w:sz w:val="24"/>
          <w:szCs w:val="24"/>
          <w:lang w:val="lt-LT" w:eastAsia="da-DK"/>
        </w:rPr>
        <w:t>kurio 2-oje lentelėje pateikt</w:t>
      </w:r>
      <w:r>
        <w:rPr>
          <w:rFonts w:ascii="Times New Roman" w:eastAsia="Times New Roman" w:hAnsi="Times New Roman"/>
          <w:sz w:val="24"/>
          <w:szCs w:val="24"/>
          <w:lang w:val="lt-LT" w:eastAsia="da-DK"/>
        </w:rPr>
        <w:t xml:space="preserve">as </w:t>
      </w:r>
      <w:r w:rsidRPr="00193686">
        <w:rPr>
          <w:rFonts w:ascii="Times New Roman" w:eastAsia="Times New Roman" w:hAnsi="Times New Roman"/>
          <w:sz w:val="24"/>
          <w:szCs w:val="24"/>
          <w:lang w:val="lt-LT" w:eastAsia="da-DK"/>
        </w:rPr>
        <w:t>kvapo emisijos faktori</w:t>
      </w:r>
      <w:r>
        <w:rPr>
          <w:rFonts w:ascii="Times New Roman" w:eastAsia="Times New Roman" w:hAnsi="Times New Roman"/>
          <w:sz w:val="24"/>
          <w:szCs w:val="24"/>
          <w:lang w:val="lt-LT" w:eastAsia="da-DK"/>
        </w:rPr>
        <w:t>us</w:t>
      </w:r>
      <w:r w:rsidRPr="00193686">
        <w:rPr>
          <w:rFonts w:ascii="Times New Roman" w:eastAsia="Times New Roman" w:hAnsi="Times New Roman"/>
          <w:sz w:val="24"/>
          <w:szCs w:val="24"/>
          <w:lang w:val="lt-LT" w:eastAsia="da-DK"/>
        </w:rPr>
        <w:t xml:space="preserve"> </w:t>
      </w:r>
      <w:r>
        <w:rPr>
          <w:rFonts w:ascii="Times New Roman" w:eastAsia="Times New Roman" w:hAnsi="Times New Roman"/>
          <w:sz w:val="24"/>
          <w:szCs w:val="24"/>
          <w:lang w:val="lt-LT" w:eastAsia="da-DK"/>
        </w:rPr>
        <w:t>sausintam dumblui.</w:t>
      </w:r>
    </w:p>
    <w:p w:rsidR="00983465" w:rsidRDefault="004B7476" w:rsidP="00983465">
      <w:pPr>
        <w:suppressAutoHyphens w:val="0"/>
        <w:spacing w:after="240" w:line="240" w:lineRule="atLeast"/>
        <w:jc w:val="both"/>
        <w:textAlignment w:val="auto"/>
        <w:rPr>
          <w:rFonts w:ascii="Times New Roman" w:eastAsia="Times New Roman" w:hAnsi="Times New Roman"/>
          <w:sz w:val="24"/>
          <w:szCs w:val="24"/>
          <w:lang w:val="lt-LT" w:eastAsia="da-DK"/>
        </w:rPr>
      </w:pPr>
      <w:r w:rsidRPr="004B7476">
        <w:rPr>
          <w:rFonts w:ascii="Times New Roman" w:eastAsia="Times New Roman" w:hAnsi="Times New Roman"/>
          <w:sz w:val="24"/>
          <w:szCs w:val="24"/>
          <w:lang w:val="lt-LT" w:eastAsia="da-DK"/>
        </w:rPr>
        <w:t xml:space="preserve">Kvapo emisijos </w:t>
      </w:r>
      <w:r w:rsidR="00DE238A" w:rsidRPr="004B7476">
        <w:rPr>
          <w:rFonts w:ascii="Times New Roman" w:eastAsia="Times New Roman" w:hAnsi="Times New Roman"/>
          <w:sz w:val="24"/>
          <w:szCs w:val="24"/>
          <w:lang w:val="lt-LT" w:eastAsia="da-DK"/>
        </w:rPr>
        <w:t xml:space="preserve">skaičiavimo rezultatai </w:t>
      </w:r>
      <w:r w:rsidRPr="004B7476">
        <w:rPr>
          <w:rFonts w:ascii="Times New Roman" w:eastAsia="Times New Roman" w:hAnsi="Times New Roman"/>
          <w:sz w:val="24"/>
          <w:szCs w:val="24"/>
          <w:lang w:val="lt-LT" w:eastAsia="da-DK"/>
        </w:rPr>
        <w:t xml:space="preserve">iš esamų o.t.š. Nr. 601 </w:t>
      </w:r>
      <w:r w:rsidRPr="00983465">
        <w:rPr>
          <w:rFonts w:ascii="Times New Roman" w:eastAsia="Times New Roman" w:hAnsi="Times New Roman"/>
          <w:sz w:val="24"/>
          <w:szCs w:val="24"/>
          <w:lang w:val="lt-LT" w:eastAsia="da-DK"/>
        </w:rPr>
        <w:t>Nr. 602, Nr. 603 ir Nr. 604</w:t>
      </w:r>
      <w:r w:rsidRPr="004B7476">
        <w:rPr>
          <w:rFonts w:ascii="Times New Roman" w:eastAsia="Times New Roman" w:hAnsi="Times New Roman"/>
          <w:sz w:val="24"/>
          <w:szCs w:val="24"/>
          <w:lang w:val="lt-LT" w:eastAsia="da-DK"/>
        </w:rPr>
        <w:t xml:space="preserve"> ir planuojamų o.t.š. Nr. </w:t>
      </w:r>
      <w:r w:rsidRPr="00983465">
        <w:rPr>
          <w:rFonts w:ascii="Times New Roman" w:eastAsia="Times New Roman" w:hAnsi="Times New Roman"/>
          <w:sz w:val="24"/>
          <w:szCs w:val="24"/>
          <w:lang w:val="lt-LT" w:eastAsia="da-DK"/>
        </w:rPr>
        <w:t>60</w:t>
      </w:r>
      <w:r w:rsidRPr="004B7476">
        <w:rPr>
          <w:rFonts w:ascii="Times New Roman" w:eastAsia="Times New Roman" w:hAnsi="Times New Roman"/>
          <w:sz w:val="24"/>
          <w:szCs w:val="24"/>
          <w:lang w:val="lt-LT" w:eastAsia="da-DK"/>
        </w:rPr>
        <w:t>5</w:t>
      </w:r>
      <w:r w:rsidRPr="00983465">
        <w:rPr>
          <w:rFonts w:ascii="Times New Roman" w:eastAsia="Times New Roman" w:hAnsi="Times New Roman"/>
          <w:sz w:val="24"/>
          <w:szCs w:val="24"/>
          <w:lang w:val="lt-LT" w:eastAsia="da-DK"/>
        </w:rPr>
        <w:t>, Nr. 60</w:t>
      </w:r>
      <w:r w:rsidRPr="004B7476">
        <w:rPr>
          <w:rFonts w:ascii="Times New Roman" w:eastAsia="Times New Roman" w:hAnsi="Times New Roman"/>
          <w:sz w:val="24"/>
          <w:szCs w:val="24"/>
          <w:lang w:val="lt-LT" w:eastAsia="da-DK"/>
        </w:rPr>
        <w:t>6</w:t>
      </w:r>
      <w:r w:rsidRPr="00983465">
        <w:rPr>
          <w:rFonts w:ascii="Times New Roman" w:eastAsia="Times New Roman" w:hAnsi="Times New Roman"/>
          <w:sz w:val="24"/>
          <w:szCs w:val="24"/>
          <w:lang w:val="lt-LT" w:eastAsia="da-DK"/>
        </w:rPr>
        <w:t>, Nr. 60</w:t>
      </w:r>
      <w:r w:rsidRPr="004B7476">
        <w:rPr>
          <w:rFonts w:ascii="Times New Roman" w:eastAsia="Times New Roman" w:hAnsi="Times New Roman"/>
          <w:sz w:val="24"/>
          <w:szCs w:val="24"/>
          <w:lang w:val="lt-LT" w:eastAsia="da-DK"/>
        </w:rPr>
        <w:t>7</w:t>
      </w:r>
      <w:r w:rsidRPr="00983465">
        <w:rPr>
          <w:rFonts w:ascii="Times New Roman" w:eastAsia="Times New Roman" w:hAnsi="Times New Roman"/>
          <w:sz w:val="24"/>
          <w:szCs w:val="24"/>
          <w:lang w:val="lt-LT" w:eastAsia="da-DK"/>
        </w:rPr>
        <w:t xml:space="preserve"> ir Nr. 60</w:t>
      </w:r>
      <w:r w:rsidRPr="004B7476">
        <w:rPr>
          <w:rFonts w:ascii="Times New Roman" w:eastAsia="Times New Roman" w:hAnsi="Times New Roman"/>
          <w:sz w:val="24"/>
          <w:szCs w:val="24"/>
          <w:lang w:val="lt-LT" w:eastAsia="da-DK"/>
        </w:rPr>
        <w:t>8 pateikti 7-oje lentelėje.</w:t>
      </w:r>
    </w:p>
    <w:p w:rsidR="004B7476" w:rsidRPr="004831C4" w:rsidRDefault="004B7476" w:rsidP="004B7476">
      <w:pPr>
        <w:spacing w:after="120"/>
        <w:jc w:val="both"/>
        <w:rPr>
          <w:rFonts w:ascii="Times New Roman" w:hAnsi="Times New Roman"/>
          <w:i/>
          <w:lang w:val="lt-LT"/>
        </w:rPr>
      </w:pPr>
      <w:r>
        <w:rPr>
          <w:rFonts w:ascii="Times New Roman" w:hAnsi="Times New Roman"/>
          <w:b/>
          <w:i/>
          <w:lang w:val="lt-LT"/>
        </w:rPr>
        <w:t>7</w:t>
      </w:r>
      <w:r w:rsidRPr="004831C4">
        <w:rPr>
          <w:rFonts w:ascii="Times New Roman" w:hAnsi="Times New Roman"/>
          <w:b/>
          <w:i/>
          <w:lang w:val="lt-LT"/>
        </w:rPr>
        <w:t xml:space="preserve"> lentelė.</w:t>
      </w:r>
      <w:r w:rsidRPr="004831C4">
        <w:rPr>
          <w:rFonts w:ascii="Times New Roman" w:hAnsi="Times New Roman"/>
          <w:i/>
          <w:lang w:val="lt-LT"/>
        </w:rPr>
        <w:t xml:space="preserve"> </w:t>
      </w:r>
      <w:r w:rsidR="00146926">
        <w:rPr>
          <w:rFonts w:ascii="Times New Roman" w:hAnsi="Times New Roman"/>
          <w:i/>
          <w:lang w:val="lt-LT"/>
        </w:rPr>
        <w:t>Kvapo emisijos skaičiavimo rezultatai iš esamų ir planuojamų aplinkos oro taršos šaltinių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34"/>
        <w:gridCol w:w="1134"/>
        <w:gridCol w:w="1560"/>
        <w:gridCol w:w="1277"/>
        <w:gridCol w:w="1506"/>
      </w:tblGrid>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Pr="007114C1" w:rsidRDefault="00146926" w:rsidP="003C32E4">
            <w:pPr>
              <w:pStyle w:val="TableNumber"/>
              <w:spacing w:after="0"/>
              <w:jc w:val="center"/>
              <w:rPr>
                <w:rFonts w:ascii="Times New Roman" w:hAnsi="Times New Roman"/>
                <w:b/>
                <w:sz w:val="20"/>
                <w:szCs w:val="20"/>
              </w:rPr>
            </w:pPr>
            <w:r>
              <w:rPr>
                <w:rFonts w:ascii="Times New Roman" w:hAnsi="Times New Roman"/>
                <w:b/>
                <w:sz w:val="20"/>
                <w:szCs w:val="20"/>
              </w:rPr>
              <w:t>Taršos šaltinio pavadinimas</w:t>
            </w:r>
          </w:p>
        </w:tc>
        <w:tc>
          <w:tcPr>
            <w:tcW w:w="629" w:type="pct"/>
            <w:tcBorders>
              <w:top w:val="single" w:sz="4" w:space="0" w:color="auto"/>
              <w:left w:val="single" w:sz="4" w:space="0" w:color="auto"/>
              <w:right w:val="single" w:sz="4" w:space="0" w:color="auto"/>
            </w:tcBorders>
            <w:vAlign w:val="center"/>
          </w:tcPr>
          <w:p w:rsidR="00146926" w:rsidRPr="007114C1" w:rsidRDefault="00146926" w:rsidP="003C32E4">
            <w:pPr>
              <w:pStyle w:val="TableNumber"/>
              <w:spacing w:after="0"/>
              <w:jc w:val="center"/>
              <w:rPr>
                <w:rFonts w:ascii="Times New Roman" w:hAnsi="Times New Roman"/>
                <w:b/>
                <w:sz w:val="20"/>
                <w:szCs w:val="20"/>
              </w:rPr>
            </w:pPr>
            <w:r w:rsidRPr="007114C1">
              <w:rPr>
                <w:rFonts w:ascii="Times New Roman" w:hAnsi="Times New Roman"/>
                <w:b/>
                <w:sz w:val="20"/>
                <w:szCs w:val="20"/>
              </w:rPr>
              <w:t>Taršos šaltinio Nr.</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3C32E4">
            <w:pPr>
              <w:pStyle w:val="TableNumber"/>
              <w:spacing w:after="0"/>
              <w:jc w:val="center"/>
              <w:rPr>
                <w:rFonts w:ascii="Times New Roman" w:hAnsi="Times New Roman"/>
                <w:b/>
                <w:sz w:val="20"/>
                <w:szCs w:val="20"/>
              </w:rPr>
            </w:pPr>
            <w:r w:rsidRPr="007114C1">
              <w:rPr>
                <w:rFonts w:ascii="Times New Roman" w:hAnsi="Times New Roman"/>
                <w:b/>
                <w:sz w:val="20"/>
                <w:szCs w:val="20"/>
              </w:rPr>
              <w:t>Emisijos faktorius</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3C32E4">
            <w:pPr>
              <w:pStyle w:val="TableNumber"/>
              <w:spacing w:after="0"/>
              <w:jc w:val="center"/>
              <w:rPr>
                <w:rFonts w:ascii="Times New Roman" w:hAnsi="Times New Roman"/>
                <w:b/>
                <w:sz w:val="20"/>
                <w:szCs w:val="20"/>
              </w:rPr>
            </w:pPr>
            <w:r w:rsidRPr="007114C1">
              <w:rPr>
                <w:rFonts w:ascii="Times New Roman" w:hAnsi="Times New Roman"/>
                <w:b/>
                <w:sz w:val="20"/>
                <w:szCs w:val="20"/>
              </w:rPr>
              <w:t>Emisijos faktoriaus matavimo vnt.</w:t>
            </w:r>
          </w:p>
        </w:tc>
        <w:tc>
          <w:tcPr>
            <w:tcW w:w="708" w:type="pct"/>
            <w:tcBorders>
              <w:top w:val="single" w:sz="4" w:space="0" w:color="auto"/>
              <w:left w:val="single" w:sz="4" w:space="0" w:color="auto"/>
              <w:bottom w:val="single" w:sz="4" w:space="0" w:color="auto"/>
              <w:right w:val="single" w:sz="4" w:space="0" w:color="auto"/>
            </w:tcBorders>
          </w:tcPr>
          <w:p w:rsidR="00146926" w:rsidRDefault="00146926" w:rsidP="003C32E4">
            <w:pPr>
              <w:pStyle w:val="TableNumber"/>
              <w:spacing w:after="0"/>
              <w:jc w:val="center"/>
              <w:rPr>
                <w:rFonts w:ascii="Times New Roman" w:hAnsi="Times New Roman"/>
                <w:b/>
                <w:sz w:val="20"/>
                <w:szCs w:val="20"/>
              </w:rPr>
            </w:pPr>
            <w:r>
              <w:rPr>
                <w:rFonts w:ascii="Times New Roman" w:hAnsi="Times New Roman"/>
                <w:b/>
                <w:sz w:val="20"/>
                <w:szCs w:val="20"/>
              </w:rPr>
              <w:t>Taršos šaltinio plotas, m</w:t>
            </w:r>
            <w:r w:rsidRPr="004831C4">
              <w:rPr>
                <w:rFonts w:ascii="Times New Roman" w:hAnsi="Times New Roman"/>
                <w:b/>
                <w:sz w:val="20"/>
                <w:szCs w:val="20"/>
                <w:vertAlign w:val="superscript"/>
              </w:rPr>
              <w:t>2</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3C32E4">
            <w:pPr>
              <w:pStyle w:val="TableNumber"/>
              <w:spacing w:after="0"/>
              <w:jc w:val="center"/>
              <w:rPr>
                <w:rFonts w:ascii="Times New Roman" w:hAnsi="Times New Roman"/>
                <w:b/>
                <w:sz w:val="20"/>
                <w:szCs w:val="20"/>
              </w:rPr>
            </w:pPr>
            <w:r>
              <w:rPr>
                <w:rFonts w:ascii="Times New Roman" w:hAnsi="Times New Roman"/>
                <w:b/>
                <w:sz w:val="20"/>
                <w:szCs w:val="20"/>
              </w:rPr>
              <w:t>Suskaičiuota momentinė emisija</w:t>
            </w:r>
            <w:r w:rsidRPr="007114C1">
              <w:rPr>
                <w:rFonts w:ascii="Times New Roman" w:hAnsi="Times New Roman"/>
                <w:b/>
                <w:sz w:val="20"/>
                <w:szCs w:val="20"/>
              </w:rPr>
              <w:t xml:space="preserve">, </w:t>
            </w:r>
            <w:r>
              <w:rPr>
                <w:rFonts w:ascii="Times New Roman" w:hAnsi="Times New Roman"/>
                <w:b/>
                <w:sz w:val="20"/>
                <w:szCs w:val="20"/>
              </w:rPr>
              <w:t>OU</w:t>
            </w:r>
            <w:r w:rsidRPr="004B7476">
              <w:rPr>
                <w:rFonts w:ascii="Times New Roman" w:hAnsi="Times New Roman"/>
                <w:b/>
                <w:sz w:val="20"/>
                <w:szCs w:val="20"/>
                <w:vertAlign w:val="subscript"/>
              </w:rPr>
              <w:t>E</w:t>
            </w:r>
            <w:r>
              <w:rPr>
                <w:rFonts w:ascii="Times New Roman" w:hAnsi="Times New Roman"/>
                <w:b/>
                <w:sz w:val="20"/>
                <w:szCs w:val="20"/>
              </w:rPr>
              <w:t>/s</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sidRPr="007114C1">
              <w:rPr>
                <w:rFonts w:ascii="Times New Roman" w:hAnsi="Times New Roman"/>
                <w:sz w:val="20"/>
                <w:szCs w:val="20"/>
              </w:rPr>
              <w:t>Buferinis rezervuaras Nr. 1</w:t>
            </w:r>
          </w:p>
        </w:tc>
        <w:tc>
          <w:tcPr>
            <w:tcW w:w="629" w:type="pct"/>
            <w:tcBorders>
              <w:top w:val="single" w:sz="4" w:space="0" w:color="auto"/>
              <w:left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b/>
                <w:i/>
                <w:sz w:val="20"/>
                <w:szCs w:val="20"/>
              </w:rPr>
            </w:pPr>
            <w:r w:rsidRPr="00146926">
              <w:rPr>
                <w:rFonts w:ascii="Times New Roman" w:hAnsi="Times New Roman"/>
                <w:b/>
                <w:i/>
                <w:sz w:val="20"/>
                <w:szCs w:val="20"/>
              </w:rPr>
              <w:t>601</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1544,0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929,41</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398,6</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sidRPr="007114C1">
              <w:rPr>
                <w:rFonts w:ascii="Times New Roman" w:hAnsi="Times New Roman"/>
                <w:sz w:val="20"/>
                <w:szCs w:val="20"/>
              </w:rPr>
              <w:t xml:space="preserve">Buferinis rezervuaras Nr. </w:t>
            </w:r>
            <w:r>
              <w:rPr>
                <w:rFonts w:ascii="Times New Roman" w:hAnsi="Times New Roman"/>
                <w:sz w:val="20"/>
                <w:szCs w:val="20"/>
              </w:rPr>
              <w:t>2</w:t>
            </w:r>
          </w:p>
        </w:tc>
        <w:tc>
          <w:tcPr>
            <w:tcW w:w="629" w:type="pct"/>
            <w:tcBorders>
              <w:top w:val="single" w:sz="4" w:space="0" w:color="auto"/>
              <w:left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b/>
                <w:i/>
                <w:sz w:val="20"/>
                <w:szCs w:val="20"/>
              </w:rPr>
            </w:pPr>
            <w:r w:rsidRPr="00146926">
              <w:rPr>
                <w:rFonts w:ascii="Times New Roman" w:hAnsi="Times New Roman"/>
                <w:b/>
                <w:i/>
                <w:sz w:val="20"/>
                <w:szCs w:val="20"/>
              </w:rPr>
              <w:t>602</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1544,0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929,41</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398,6</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Default="00146926" w:rsidP="00146926">
            <w:pPr>
              <w:pStyle w:val="TableNumber"/>
              <w:spacing w:after="0"/>
              <w:jc w:val="center"/>
              <w:rPr>
                <w:rFonts w:ascii="Times New Roman" w:hAnsi="Times New Roman"/>
                <w:b/>
                <w:sz w:val="20"/>
                <w:szCs w:val="20"/>
              </w:rPr>
            </w:pPr>
            <w:r w:rsidRPr="00024DD6">
              <w:rPr>
                <w:rFonts w:ascii="Times New Roman" w:hAnsi="Times New Roman"/>
                <w:sz w:val="20"/>
                <w:szCs w:val="20"/>
                <w:lang w:eastAsia="en-GB"/>
              </w:rPr>
              <w:t>Integruotas biologinis reaktorius (sekcija</w:t>
            </w:r>
            <w:r>
              <w:rPr>
                <w:rFonts w:ascii="Times New Roman" w:hAnsi="Times New Roman"/>
                <w:sz w:val="20"/>
                <w:szCs w:val="20"/>
                <w:lang w:eastAsia="en-GB"/>
              </w:rPr>
              <w:t xml:space="preserve"> </w:t>
            </w:r>
            <w:r w:rsidRPr="00024DD6">
              <w:rPr>
                <w:rFonts w:ascii="Times New Roman" w:hAnsi="Times New Roman"/>
                <w:sz w:val="20"/>
                <w:szCs w:val="20"/>
                <w:lang w:eastAsia="en-GB"/>
              </w:rPr>
              <w:t>Nr. 1)</w:t>
            </w:r>
          </w:p>
        </w:tc>
        <w:tc>
          <w:tcPr>
            <w:tcW w:w="629" w:type="pct"/>
            <w:tcBorders>
              <w:top w:val="single" w:sz="4" w:space="0" w:color="auto"/>
              <w:left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b/>
                <w:i/>
                <w:sz w:val="20"/>
                <w:szCs w:val="20"/>
              </w:rPr>
            </w:pPr>
            <w:r w:rsidRPr="00146926">
              <w:rPr>
                <w:rFonts w:ascii="Times New Roman" w:hAnsi="Times New Roman"/>
                <w:b/>
                <w:i/>
                <w:sz w:val="20"/>
                <w:szCs w:val="20"/>
              </w:rPr>
              <w:t>603</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447,0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1244,4</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149,3</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Default="00146926" w:rsidP="00146926">
            <w:pPr>
              <w:pStyle w:val="TableNumber"/>
              <w:spacing w:after="0"/>
              <w:jc w:val="center"/>
              <w:rPr>
                <w:rFonts w:ascii="Times New Roman" w:hAnsi="Times New Roman"/>
                <w:b/>
                <w:sz w:val="20"/>
                <w:szCs w:val="20"/>
              </w:rPr>
            </w:pPr>
            <w:r w:rsidRPr="00024DD6">
              <w:rPr>
                <w:rFonts w:ascii="Times New Roman" w:hAnsi="Times New Roman"/>
                <w:sz w:val="20"/>
                <w:szCs w:val="20"/>
                <w:lang w:eastAsia="en-GB"/>
              </w:rPr>
              <w:t>Integruotas biologinis reaktorius (sekcija</w:t>
            </w:r>
            <w:r>
              <w:rPr>
                <w:rFonts w:ascii="Times New Roman" w:hAnsi="Times New Roman"/>
                <w:sz w:val="20"/>
                <w:szCs w:val="20"/>
                <w:lang w:eastAsia="en-GB"/>
              </w:rPr>
              <w:t xml:space="preserve"> </w:t>
            </w:r>
            <w:r w:rsidRPr="00024DD6">
              <w:rPr>
                <w:rFonts w:ascii="Times New Roman" w:hAnsi="Times New Roman"/>
                <w:sz w:val="20"/>
                <w:szCs w:val="20"/>
                <w:lang w:eastAsia="en-GB"/>
              </w:rPr>
              <w:t xml:space="preserve">Nr. </w:t>
            </w:r>
            <w:r>
              <w:rPr>
                <w:rFonts w:ascii="Times New Roman" w:hAnsi="Times New Roman"/>
                <w:sz w:val="20"/>
                <w:szCs w:val="20"/>
                <w:lang w:eastAsia="en-GB"/>
              </w:rPr>
              <w:t>2</w:t>
            </w:r>
            <w:r w:rsidRPr="00024DD6">
              <w:rPr>
                <w:rFonts w:ascii="Times New Roman" w:hAnsi="Times New Roman"/>
                <w:sz w:val="20"/>
                <w:szCs w:val="20"/>
                <w:lang w:eastAsia="en-GB"/>
              </w:rPr>
              <w:t>)</w:t>
            </w:r>
          </w:p>
        </w:tc>
        <w:tc>
          <w:tcPr>
            <w:tcW w:w="629" w:type="pct"/>
            <w:tcBorders>
              <w:top w:val="single" w:sz="4" w:space="0" w:color="auto"/>
              <w:left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b/>
                <w:i/>
                <w:sz w:val="20"/>
                <w:szCs w:val="20"/>
              </w:rPr>
            </w:pPr>
            <w:r w:rsidRPr="00146926">
              <w:rPr>
                <w:rFonts w:ascii="Times New Roman" w:hAnsi="Times New Roman"/>
                <w:b/>
                <w:i/>
                <w:sz w:val="20"/>
                <w:szCs w:val="20"/>
              </w:rPr>
              <w:t>604</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447,0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1244,4</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146926" w:rsidRDefault="00146926" w:rsidP="00146926">
            <w:pPr>
              <w:pStyle w:val="TableNumber"/>
              <w:spacing w:after="0"/>
              <w:jc w:val="center"/>
              <w:rPr>
                <w:rFonts w:ascii="Times New Roman" w:hAnsi="Times New Roman"/>
                <w:sz w:val="20"/>
                <w:szCs w:val="20"/>
              </w:rPr>
            </w:pPr>
            <w:r w:rsidRPr="00146926">
              <w:rPr>
                <w:rFonts w:ascii="Times New Roman" w:hAnsi="Times New Roman"/>
                <w:sz w:val="20"/>
                <w:szCs w:val="20"/>
              </w:rPr>
              <w:t>149,3</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Dumblo saugojimo aikštelė Nr. 1</w:t>
            </w:r>
          </w:p>
        </w:tc>
        <w:tc>
          <w:tcPr>
            <w:tcW w:w="629" w:type="pct"/>
            <w:tcBorders>
              <w:top w:val="single" w:sz="4" w:space="0" w:color="auto"/>
              <w:left w:val="single" w:sz="4" w:space="0" w:color="auto"/>
              <w:right w:val="single" w:sz="4" w:space="0" w:color="auto"/>
            </w:tcBorders>
            <w:vAlign w:val="center"/>
          </w:tcPr>
          <w:p w:rsidR="00146926" w:rsidRPr="004831C4" w:rsidRDefault="00146926" w:rsidP="00146926">
            <w:pPr>
              <w:pStyle w:val="TableNumber"/>
              <w:spacing w:after="0"/>
              <w:jc w:val="center"/>
              <w:rPr>
                <w:rFonts w:ascii="Times New Roman" w:hAnsi="Times New Roman"/>
                <w:b/>
                <w:i/>
                <w:sz w:val="20"/>
                <w:szCs w:val="20"/>
              </w:rPr>
            </w:pPr>
            <w:r w:rsidRPr="004831C4">
              <w:rPr>
                <w:rFonts w:ascii="Times New Roman" w:hAnsi="Times New Roman"/>
                <w:b/>
                <w:i/>
                <w:sz w:val="20"/>
                <w:szCs w:val="20"/>
              </w:rPr>
              <w:t>60</w:t>
            </w:r>
            <w:r>
              <w:rPr>
                <w:rFonts w:ascii="Times New Roman" w:hAnsi="Times New Roman"/>
                <w:b/>
                <w:i/>
                <w:sz w:val="20"/>
                <w:szCs w:val="20"/>
              </w:rPr>
              <w:t>5</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11516,0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right w:val="single" w:sz="4" w:space="0" w:color="auto"/>
            </w:tcBorders>
            <w:vAlign w:val="center"/>
          </w:tcPr>
          <w:p w:rsidR="00146926" w:rsidRPr="00E85C7D"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3000,0</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9596,7</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Dumblo saugojimo aikštelė Nr. 2</w:t>
            </w:r>
          </w:p>
        </w:tc>
        <w:tc>
          <w:tcPr>
            <w:tcW w:w="629" w:type="pct"/>
            <w:tcBorders>
              <w:top w:val="single" w:sz="4" w:space="0" w:color="auto"/>
              <w:left w:val="single" w:sz="4" w:space="0" w:color="auto"/>
              <w:right w:val="single" w:sz="4" w:space="0" w:color="auto"/>
            </w:tcBorders>
            <w:vAlign w:val="center"/>
          </w:tcPr>
          <w:p w:rsidR="00146926" w:rsidRPr="004831C4" w:rsidRDefault="00146926" w:rsidP="00146926">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6</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11516,0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right w:val="single" w:sz="4" w:space="0" w:color="auto"/>
            </w:tcBorders>
            <w:vAlign w:val="center"/>
          </w:tcPr>
          <w:p w:rsidR="00146926" w:rsidRPr="00E85C7D"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3000,0</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9596,7</w:t>
            </w:r>
          </w:p>
        </w:tc>
      </w:tr>
      <w:tr w:rsidR="00146926" w:rsidRPr="007114C1" w:rsidTr="00105BD0">
        <w:trPr>
          <w:trHeight w:val="340"/>
          <w:jc w:val="center"/>
        </w:trPr>
        <w:tc>
          <w:tcPr>
            <w:tcW w:w="1334" w:type="pct"/>
            <w:tcBorders>
              <w:top w:val="single" w:sz="4" w:space="0" w:color="auto"/>
              <w:left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Dumblo saugojimo aikštelė Nr. 3</w:t>
            </w:r>
          </w:p>
        </w:tc>
        <w:tc>
          <w:tcPr>
            <w:tcW w:w="629" w:type="pct"/>
            <w:tcBorders>
              <w:top w:val="single" w:sz="4" w:space="0" w:color="auto"/>
              <w:left w:val="single" w:sz="4" w:space="0" w:color="auto"/>
              <w:right w:val="single" w:sz="4" w:space="0" w:color="auto"/>
            </w:tcBorders>
            <w:vAlign w:val="center"/>
          </w:tcPr>
          <w:p w:rsidR="00146926" w:rsidRPr="004831C4" w:rsidRDefault="00146926" w:rsidP="00146926">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7</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11516,0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p>
        </w:tc>
        <w:tc>
          <w:tcPr>
            <w:tcW w:w="708" w:type="pct"/>
            <w:tcBorders>
              <w:top w:val="single" w:sz="4" w:space="0" w:color="auto"/>
              <w:left w:val="single" w:sz="4" w:space="0" w:color="auto"/>
              <w:right w:val="single" w:sz="4" w:space="0" w:color="auto"/>
            </w:tcBorders>
            <w:vAlign w:val="center"/>
          </w:tcPr>
          <w:p w:rsidR="00146926" w:rsidRPr="00E85C7D"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3000,0</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9596,7</w:t>
            </w:r>
          </w:p>
        </w:tc>
      </w:tr>
      <w:tr w:rsidR="00146926" w:rsidRPr="007114C1" w:rsidTr="00105BD0">
        <w:trPr>
          <w:trHeight w:val="340"/>
          <w:jc w:val="center"/>
        </w:trPr>
        <w:tc>
          <w:tcPr>
            <w:tcW w:w="1334" w:type="pct"/>
            <w:tcBorders>
              <w:left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Dumblo saugojimo aikštelė Nr. 4</w:t>
            </w:r>
          </w:p>
        </w:tc>
        <w:tc>
          <w:tcPr>
            <w:tcW w:w="629" w:type="pct"/>
            <w:tcBorders>
              <w:left w:val="single" w:sz="4" w:space="0" w:color="auto"/>
              <w:right w:val="single" w:sz="4" w:space="0" w:color="auto"/>
            </w:tcBorders>
            <w:vAlign w:val="center"/>
          </w:tcPr>
          <w:p w:rsidR="00146926" w:rsidRPr="004831C4" w:rsidRDefault="00146926" w:rsidP="00146926">
            <w:pPr>
              <w:suppressAutoHyphens w:val="0"/>
              <w:autoSpaceDN/>
              <w:spacing w:line="228" w:lineRule="auto"/>
              <w:jc w:val="center"/>
              <w:textAlignment w:val="auto"/>
              <w:rPr>
                <w:rFonts w:ascii="Times New Roman" w:eastAsia="Times New Roman" w:hAnsi="Times New Roman"/>
                <w:b/>
                <w:i/>
                <w:sz w:val="20"/>
                <w:szCs w:val="20"/>
                <w:lang w:val="lt-LT" w:eastAsia="lt-LT"/>
              </w:rPr>
            </w:pPr>
            <w:r w:rsidRPr="004831C4">
              <w:rPr>
                <w:rFonts w:ascii="Times New Roman" w:eastAsia="Times New Roman" w:hAnsi="Times New Roman"/>
                <w:b/>
                <w:i/>
                <w:sz w:val="20"/>
                <w:szCs w:val="20"/>
                <w:lang w:val="lt-LT" w:eastAsia="lt-LT"/>
              </w:rPr>
              <w:t>60</w:t>
            </w:r>
            <w:r>
              <w:rPr>
                <w:rFonts w:ascii="Times New Roman" w:eastAsia="Times New Roman" w:hAnsi="Times New Roman"/>
                <w:b/>
                <w:i/>
                <w:sz w:val="20"/>
                <w:szCs w:val="20"/>
                <w:lang w:val="lt-LT" w:eastAsia="lt-LT"/>
              </w:rPr>
              <w:t>8</w:t>
            </w:r>
          </w:p>
        </w:tc>
        <w:tc>
          <w:tcPr>
            <w:tcW w:w="629"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lang w:eastAsia="ar-SA"/>
              </w:rPr>
            </w:pPr>
            <w:r>
              <w:rPr>
                <w:rFonts w:ascii="Times New Roman" w:hAnsi="Times New Roman"/>
                <w:sz w:val="20"/>
                <w:szCs w:val="20"/>
                <w:lang w:eastAsia="ar-SA"/>
              </w:rPr>
              <w:t>11516,0</w:t>
            </w:r>
          </w:p>
        </w:tc>
        <w:tc>
          <w:tcPr>
            <w:tcW w:w="86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bookmarkStart w:id="33" w:name="_Hlk529360050"/>
            <w:r>
              <w:rPr>
                <w:rFonts w:ascii="Times New Roman" w:hAnsi="Times New Roman"/>
                <w:sz w:val="20"/>
                <w:szCs w:val="20"/>
                <w:lang w:val="en-US"/>
              </w:rPr>
              <w:t>OU</w:t>
            </w:r>
            <w:r w:rsidRPr="00146926">
              <w:rPr>
                <w:rFonts w:ascii="Times New Roman" w:hAnsi="Times New Roman"/>
                <w:sz w:val="20"/>
                <w:szCs w:val="20"/>
                <w:vertAlign w:val="subscript"/>
                <w:lang w:val="en-US"/>
              </w:rPr>
              <w:t>E</w:t>
            </w:r>
            <w:r w:rsidRPr="00A2094A">
              <w:rPr>
                <w:rFonts w:ascii="Times New Roman" w:hAnsi="Times New Roman"/>
                <w:sz w:val="20"/>
                <w:szCs w:val="20"/>
                <w:lang w:val="en-US"/>
              </w:rPr>
              <w:t>/m</w:t>
            </w:r>
            <w:r w:rsidRPr="00A2094A">
              <w:rPr>
                <w:rFonts w:ascii="Times New Roman" w:hAnsi="Times New Roman"/>
                <w:sz w:val="20"/>
                <w:szCs w:val="20"/>
                <w:vertAlign w:val="superscript"/>
                <w:lang w:val="en-US"/>
              </w:rPr>
              <w:t>2</w:t>
            </w:r>
            <w:r w:rsidRPr="00A2094A">
              <w:rPr>
                <w:rFonts w:ascii="Times New Roman" w:hAnsi="Times New Roman"/>
                <w:sz w:val="20"/>
                <w:szCs w:val="20"/>
                <w:lang w:val="en-US"/>
              </w:rPr>
              <w:t>/</w:t>
            </w:r>
            <w:r>
              <w:rPr>
                <w:rFonts w:ascii="Times New Roman" w:hAnsi="Times New Roman"/>
                <w:sz w:val="20"/>
                <w:szCs w:val="20"/>
                <w:lang w:val="en-US"/>
              </w:rPr>
              <w:t>h</w:t>
            </w:r>
            <w:bookmarkEnd w:id="33"/>
          </w:p>
        </w:tc>
        <w:tc>
          <w:tcPr>
            <w:tcW w:w="708" w:type="pct"/>
            <w:tcBorders>
              <w:top w:val="single" w:sz="4" w:space="0" w:color="auto"/>
              <w:left w:val="single" w:sz="4" w:space="0" w:color="auto"/>
              <w:right w:val="single" w:sz="4" w:space="0" w:color="auto"/>
            </w:tcBorders>
            <w:vAlign w:val="center"/>
          </w:tcPr>
          <w:p w:rsidR="00146926" w:rsidRPr="00E85C7D"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3000,0</w:t>
            </w:r>
          </w:p>
        </w:tc>
        <w:tc>
          <w:tcPr>
            <w:tcW w:w="835" w:type="pct"/>
            <w:tcBorders>
              <w:top w:val="single" w:sz="4" w:space="0" w:color="auto"/>
              <w:left w:val="single" w:sz="4" w:space="0" w:color="auto"/>
              <w:bottom w:val="single" w:sz="4" w:space="0" w:color="auto"/>
              <w:right w:val="single" w:sz="4" w:space="0" w:color="auto"/>
            </w:tcBorders>
            <w:vAlign w:val="center"/>
          </w:tcPr>
          <w:p w:rsidR="00146926" w:rsidRPr="007114C1" w:rsidRDefault="00146926" w:rsidP="00146926">
            <w:pPr>
              <w:pStyle w:val="TableNumber"/>
              <w:spacing w:after="0"/>
              <w:jc w:val="center"/>
              <w:rPr>
                <w:rFonts w:ascii="Times New Roman" w:hAnsi="Times New Roman"/>
                <w:sz w:val="20"/>
                <w:szCs w:val="20"/>
              </w:rPr>
            </w:pPr>
            <w:r>
              <w:rPr>
                <w:rFonts w:ascii="Times New Roman" w:hAnsi="Times New Roman"/>
                <w:sz w:val="20"/>
                <w:szCs w:val="20"/>
              </w:rPr>
              <w:t>9596,7</w:t>
            </w:r>
          </w:p>
        </w:tc>
      </w:tr>
    </w:tbl>
    <w:p w:rsidR="004B7476" w:rsidRDefault="004B7476" w:rsidP="00146926">
      <w:pPr>
        <w:pStyle w:val="NoSpacing"/>
        <w:rPr>
          <w:lang w:val="lt-LT" w:eastAsia="da-DK"/>
        </w:rPr>
      </w:pPr>
    </w:p>
    <w:p w:rsidR="004B7476" w:rsidRPr="00146926" w:rsidRDefault="00146926" w:rsidP="00983465">
      <w:pPr>
        <w:suppressAutoHyphens w:val="0"/>
        <w:spacing w:after="240" w:line="240" w:lineRule="atLeast"/>
        <w:jc w:val="both"/>
        <w:textAlignment w:val="auto"/>
        <w:rPr>
          <w:rFonts w:ascii="Times New Roman" w:eastAsia="Times New Roman" w:hAnsi="Times New Roman"/>
          <w:sz w:val="24"/>
          <w:szCs w:val="24"/>
          <w:lang w:val="lt-LT" w:eastAsia="da-DK"/>
        </w:rPr>
      </w:pPr>
      <w:r w:rsidRPr="00146926">
        <w:rPr>
          <w:rFonts w:ascii="Times New Roman" w:eastAsia="Times New Roman" w:hAnsi="Times New Roman"/>
          <w:sz w:val="24"/>
          <w:szCs w:val="24"/>
          <w:lang w:val="lt-LT" w:eastAsia="da-DK"/>
        </w:rPr>
        <w:t xml:space="preserve">Taip pat, skaičiavimuose priimta, kad transportuojant dumblą iš dumblo apdorojimo pastato į planuojamas dumblo saugojimo aikšteles, nuo neuždengto mobilaus neorganizuoto o.t.š. paviršiaus ploto išsiskirs </w:t>
      </w:r>
      <w:r w:rsidR="00DE238A">
        <w:rPr>
          <w:rFonts w:ascii="Times New Roman" w:eastAsia="Times New Roman" w:hAnsi="Times New Roman"/>
          <w:sz w:val="24"/>
          <w:szCs w:val="24"/>
          <w:lang w:val="lt-LT" w:eastAsia="da-DK"/>
        </w:rPr>
        <w:t>11</w:t>
      </w:r>
      <w:r w:rsidR="00105BD0">
        <w:rPr>
          <w:rFonts w:ascii="Times New Roman" w:eastAsia="Times New Roman" w:hAnsi="Times New Roman"/>
          <w:sz w:val="24"/>
          <w:szCs w:val="24"/>
          <w:lang w:val="lt-LT" w:eastAsia="da-DK"/>
        </w:rPr>
        <w:t xml:space="preserve"> </w:t>
      </w:r>
      <w:r w:rsidR="00DE238A">
        <w:rPr>
          <w:rFonts w:ascii="Times New Roman" w:eastAsia="Times New Roman" w:hAnsi="Times New Roman"/>
          <w:sz w:val="24"/>
          <w:szCs w:val="24"/>
          <w:lang w:val="lt-LT" w:eastAsia="da-DK"/>
        </w:rPr>
        <w:t xml:space="preserve">516,0 </w:t>
      </w:r>
      <w:r w:rsidR="00DE238A" w:rsidRPr="00DE238A">
        <w:rPr>
          <w:rFonts w:ascii="Times New Roman" w:eastAsia="Times New Roman" w:hAnsi="Times New Roman"/>
          <w:sz w:val="24"/>
          <w:szCs w:val="24"/>
          <w:lang w:eastAsia="da-DK"/>
        </w:rPr>
        <w:t>OU</w:t>
      </w:r>
      <w:r w:rsidR="00DE238A" w:rsidRPr="00DE238A">
        <w:rPr>
          <w:rFonts w:ascii="Times New Roman" w:eastAsia="Times New Roman" w:hAnsi="Times New Roman"/>
          <w:sz w:val="24"/>
          <w:szCs w:val="24"/>
          <w:vertAlign w:val="subscript"/>
          <w:lang w:eastAsia="da-DK"/>
        </w:rPr>
        <w:t>E</w:t>
      </w:r>
      <w:r w:rsidR="00DE238A" w:rsidRPr="00DE238A">
        <w:rPr>
          <w:rFonts w:ascii="Times New Roman" w:eastAsia="Times New Roman" w:hAnsi="Times New Roman"/>
          <w:sz w:val="24"/>
          <w:szCs w:val="24"/>
          <w:lang w:eastAsia="da-DK"/>
        </w:rPr>
        <w:t>/m</w:t>
      </w:r>
      <w:r w:rsidR="00DE238A" w:rsidRPr="00DE238A">
        <w:rPr>
          <w:rFonts w:ascii="Times New Roman" w:eastAsia="Times New Roman" w:hAnsi="Times New Roman"/>
          <w:sz w:val="24"/>
          <w:szCs w:val="24"/>
          <w:vertAlign w:val="superscript"/>
          <w:lang w:eastAsia="da-DK"/>
        </w:rPr>
        <w:t>2</w:t>
      </w:r>
      <w:r w:rsidR="00DE238A" w:rsidRPr="00DE238A">
        <w:rPr>
          <w:rFonts w:ascii="Times New Roman" w:eastAsia="Times New Roman" w:hAnsi="Times New Roman"/>
          <w:sz w:val="24"/>
          <w:szCs w:val="24"/>
          <w:lang w:eastAsia="da-DK"/>
        </w:rPr>
        <w:t>/h</w:t>
      </w:r>
      <w:r w:rsidRPr="00146926">
        <w:rPr>
          <w:rFonts w:ascii="Times New Roman" w:eastAsia="Times New Roman" w:hAnsi="Times New Roman"/>
          <w:sz w:val="24"/>
          <w:szCs w:val="24"/>
          <w:lang w:val="lt-LT" w:eastAsia="da-DK"/>
        </w:rPr>
        <w:t xml:space="preserve">. Pagal „AERMO View“ linijinių šaltinių skaičiavimo metodiką, bendra </w:t>
      </w:r>
      <w:r w:rsidR="00105BD0">
        <w:rPr>
          <w:rFonts w:ascii="Times New Roman" w:eastAsia="Times New Roman" w:hAnsi="Times New Roman"/>
          <w:sz w:val="24"/>
          <w:szCs w:val="24"/>
          <w:lang w:val="lt-LT" w:eastAsia="da-DK"/>
        </w:rPr>
        <w:t>kvapo e</w:t>
      </w:r>
      <w:r w:rsidRPr="00146926">
        <w:rPr>
          <w:rFonts w:ascii="Times New Roman" w:eastAsia="Times New Roman" w:hAnsi="Times New Roman"/>
          <w:sz w:val="24"/>
          <w:szCs w:val="24"/>
          <w:lang w:val="lt-LT" w:eastAsia="da-DK"/>
        </w:rPr>
        <w:t xml:space="preserve">misija transportuojant dumblą bus </w:t>
      </w:r>
      <w:r w:rsidR="00DE238A" w:rsidRPr="00DE238A">
        <w:rPr>
          <w:rStyle w:val="DGEBalticChar"/>
          <w:rFonts w:eastAsia="Calibri"/>
        </w:rPr>
        <w:t>7</w:t>
      </w:r>
      <w:r w:rsidR="00105BD0">
        <w:rPr>
          <w:rStyle w:val="DGEBalticChar"/>
          <w:rFonts w:eastAsia="Calibri"/>
        </w:rPr>
        <w:t xml:space="preserve"> </w:t>
      </w:r>
      <w:r w:rsidR="00DE238A" w:rsidRPr="00DE238A">
        <w:rPr>
          <w:rStyle w:val="DGEBalticChar"/>
          <w:rFonts w:eastAsia="Calibri"/>
        </w:rPr>
        <w:t xml:space="preserve">686,6 </w:t>
      </w:r>
      <w:r w:rsidRPr="00DE238A">
        <w:rPr>
          <w:rStyle w:val="DGEBalticChar"/>
          <w:rFonts w:eastAsia="Calibri"/>
          <w:lang w:val="lt-LT"/>
        </w:rPr>
        <w:t xml:space="preserve"> </w:t>
      </w:r>
      <w:r w:rsidR="00105BD0" w:rsidRPr="00DE238A">
        <w:rPr>
          <w:rFonts w:ascii="Times New Roman" w:eastAsia="Times New Roman" w:hAnsi="Times New Roman"/>
          <w:sz w:val="24"/>
          <w:szCs w:val="24"/>
          <w:lang w:eastAsia="da-DK"/>
        </w:rPr>
        <w:t>OU</w:t>
      </w:r>
      <w:r w:rsidR="00105BD0" w:rsidRPr="00DE238A">
        <w:rPr>
          <w:rFonts w:ascii="Times New Roman" w:eastAsia="Times New Roman" w:hAnsi="Times New Roman"/>
          <w:sz w:val="24"/>
          <w:szCs w:val="24"/>
          <w:vertAlign w:val="subscript"/>
          <w:lang w:eastAsia="da-DK"/>
        </w:rPr>
        <w:t>E</w:t>
      </w:r>
      <w:r w:rsidR="00105BD0" w:rsidRPr="00146926">
        <w:rPr>
          <w:rFonts w:ascii="Times New Roman" w:eastAsia="Times New Roman" w:hAnsi="Times New Roman"/>
          <w:sz w:val="24"/>
          <w:szCs w:val="24"/>
          <w:lang w:val="lt-LT" w:eastAsia="da-DK"/>
        </w:rPr>
        <w:t xml:space="preserve"> </w:t>
      </w:r>
      <w:r w:rsidRPr="00146926">
        <w:rPr>
          <w:rFonts w:ascii="Times New Roman" w:eastAsia="Times New Roman" w:hAnsi="Times New Roman"/>
          <w:sz w:val="24"/>
          <w:szCs w:val="24"/>
          <w:lang w:val="lt-LT" w:eastAsia="da-DK"/>
        </w:rPr>
        <w:t>/s.</w:t>
      </w:r>
    </w:p>
    <w:p w:rsidR="00782C1E" w:rsidRDefault="00EC6D95" w:rsidP="00EC6D95">
      <w:pPr>
        <w:pStyle w:val="Heading2"/>
      </w:pPr>
      <w:bookmarkStart w:id="34" w:name="_Toc529369553"/>
      <w:bookmarkEnd w:id="30"/>
      <w:r>
        <w:t>Kvapo pažemio koncentracijos skaičiavimo rezultatai</w:t>
      </w:r>
      <w:bookmarkEnd w:id="34"/>
    </w:p>
    <w:p w:rsidR="00EC6D95" w:rsidRPr="00EC6D95" w:rsidRDefault="00EC6D95" w:rsidP="00EC6D95">
      <w:pPr>
        <w:rPr>
          <w:lang w:val="lt-LT" w:eastAsia="da-DK"/>
        </w:rPr>
      </w:pPr>
    </w:p>
    <w:p w:rsidR="00EC6D95" w:rsidRPr="00EC6D95" w:rsidRDefault="00EC6D95" w:rsidP="00EC6D95">
      <w:pPr>
        <w:suppressAutoHyphens w:val="0"/>
        <w:spacing w:after="240" w:line="240" w:lineRule="atLeast"/>
        <w:jc w:val="both"/>
        <w:textAlignment w:val="auto"/>
        <w:rPr>
          <w:rFonts w:ascii="Times New Roman" w:eastAsia="Times New Roman" w:hAnsi="Times New Roman"/>
          <w:sz w:val="24"/>
          <w:szCs w:val="24"/>
          <w:lang w:val="lt-LT" w:eastAsia="da-DK"/>
        </w:rPr>
      </w:pPr>
      <w:r w:rsidRPr="00EC6D95">
        <w:rPr>
          <w:rFonts w:ascii="Times New Roman" w:eastAsia="Times New Roman" w:hAnsi="Times New Roman"/>
          <w:sz w:val="24"/>
          <w:szCs w:val="24"/>
          <w:lang w:val="lt-LT" w:eastAsia="da-DK"/>
        </w:rPr>
        <w:t xml:space="preserve">Kvapo sklaidos skaičiavimai atliekami naudojant „AERMOD View“ matematinio modeliavimo programinė įranga, versija 9.1.0 (1996-2015 Lakes Environmental Software). Programos galimybės leidžia įvertinti ne tik skirtingų aplinkos oro taršos šaltinių išskiriamų </w:t>
      </w:r>
      <w:r w:rsidRPr="00EC6D95">
        <w:rPr>
          <w:rFonts w:ascii="Times New Roman" w:eastAsia="Times New Roman" w:hAnsi="Times New Roman"/>
          <w:sz w:val="24"/>
          <w:szCs w:val="24"/>
          <w:lang w:val="lt-LT" w:eastAsia="da-DK"/>
        </w:rPr>
        <w:lastRenderedPageBreak/>
        <w:t>teršalų koncentracijas, bei parinkus atitinkamus parametrus, simuliuoti iš taršos šaltinių išskiriančių kvapų sklaidos scenarijus. Modelio galimybės leidžia suskaičiuoti tiek vienos, tiek kelių medžiagų susidariusią kvapo koncentraciją, bei naudoti teršalų išsiskyrimo šaltiniuose kvapo koncentracijos nustatymo tyrimais įvertintą kvapo koncentraciją.</w:t>
      </w:r>
    </w:p>
    <w:p w:rsidR="00EC6D95" w:rsidRPr="00EC6D95" w:rsidRDefault="00EC6D95" w:rsidP="00EC6D95">
      <w:pPr>
        <w:suppressAutoHyphens w:val="0"/>
        <w:spacing w:after="120" w:line="240" w:lineRule="atLeast"/>
        <w:jc w:val="both"/>
        <w:textAlignment w:val="auto"/>
        <w:rPr>
          <w:rFonts w:ascii="Times New Roman" w:eastAsia="Times New Roman" w:hAnsi="Times New Roman"/>
          <w:sz w:val="24"/>
          <w:szCs w:val="24"/>
          <w:lang w:val="lt-LT" w:eastAsia="da-DK"/>
        </w:rPr>
      </w:pPr>
      <w:r w:rsidRPr="00EC6D95">
        <w:rPr>
          <w:rFonts w:ascii="Times New Roman" w:eastAsia="Times New Roman" w:hAnsi="Times New Roman"/>
          <w:sz w:val="24"/>
          <w:szCs w:val="24"/>
          <w:lang w:val="lt-LT" w:eastAsia="da-DK"/>
        </w:rPr>
        <w:t>AERMOD View programa skaičiuojama 1 valandos kvapo koncentracijos pasiskirstymas, pritaikant 98,0 procentilį. Gauti rezultatai lyginami su HN 121:2010 nurodyta kvapo koncentracijos ribine verte - 8 OU</w:t>
      </w:r>
      <w:r w:rsidRPr="00EC6D95">
        <w:rPr>
          <w:rFonts w:ascii="Times New Roman" w:eastAsia="Times New Roman" w:hAnsi="Times New Roman"/>
          <w:sz w:val="24"/>
          <w:szCs w:val="24"/>
          <w:vertAlign w:val="subscript"/>
          <w:lang w:val="lt-LT" w:eastAsia="da-DK"/>
        </w:rPr>
        <w:t>E</w:t>
      </w:r>
      <w:r w:rsidRPr="00EC6D95">
        <w:rPr>
          <w:rFonts w:ascii="Times New Roman" w:eastAsia="Times New Roman" w:hAnsi="Times New Roman"/>
          <w:sz w:val="24"/>
          <w:szCs w:val="24"/>
          <w:lang w:val="lt-LT" w:eastAsia="da-DK"/>
        </w:rPr>
        <w:t>/m</w:t>
      </w:r>
      <w:r w:rsidRPr="00EC6D95">
        <w:rPr>
          <w:rFonts w:ascii="Times New Roman" w:eastAsia="Times New Roman" w:hAnsi="Times New Roman"/>
          <w:sz w:val="24"/>
          <w:szCs w:val="24"/>
          <w:vertAlign w:val="superscript"/>
          <w:lang w:val="lt-LT" w:eastAsia="da-DK"/>
        </w:rPr>
        <w:t>3</w:t>
      </w:r>
      <w:r w:rsidRPr="00EC6D95">
        <w:rPr>
          <w:rFonts w:ascii="Times New Roman" w:eastAsia="Times New Roman" w:hAnsi="Times New Roman"/>
          <w:sz w:val="24"/>
          <w:szCs w:val="24"/>
          <w:lang w:val="lt-LT" w:eastAsia="da-DK"/>
        </w:rPr>
        <w:t>.</w:t>
      </w:r>
    </w:p>
    <w:p w:rsidR="00EC6D95" w:rsidRPr="00EC6D95" w:rsidRDefault="00EC6D95" w:rsidP="00EC6D95">
      <w:pPr>
        <w:suppressAutoHyphens w:val="0"/>
        <w:spacing w:after="240" w:line="240" w:lineRule="atLeast"/>
        <w:jc w:val="both"/>
        <w:textAlignment w:val="auto"/>
        <w:rPr>
          <w:rFonts w:ascii="Times New Roman" w:eastAsia="Times New Roman" w:hAnsi="Times New Roman"/>
          <w:color w:val="000000" w:themeColor="text1"/>
          <w:sz w:val="24"/>
          <w:szCs w:val="24"/>
          <w:lang w:val="lt-LT" w:eastAsia="da-DK"/>
        </w:rPr>
      </w:pPr>
      <w:r w:rsidRPr="00EC6D95">
        <w:rPr>
          <w:rFonts w:ascii="Times New Roman" w:eastAsia="Times New Roman" w:hAnsi="Times New Roman"/>
          <w:color w:val="000000" w:themeColor="text1"/>
          <w:sz w:val="24"/>
          <w:szCs w:val="24"/>
          <w:lang w:val="lt-LT" w:eastAsia="da-DK"/>
        </w:rPr>
        <w:t xml:space="preserve">Kvapo sklaidos skaičiavimams naudojama LHMT </w:t>
      </w:r>
      <w:r w:rsidR="00744844" w:rsidRPr="00744844">
        <w:rPr>
          <w:rFonts w:ascii="Times New Roman" w:eastAsia="Times New Roman" w:hAnsi="Times New Roman"/>
          <w:color w:val="000000" w:themeColor="text1"/>
          <w:sz w:val="24"/>
          <w:szCs w:val="24"/>
          <w:lang w:val="lt-LT" w:eastAsia="da-DK"/>
        </w:rPr>
        <w:t>2015 m. gegužės 27 d. ir 2018 m. gegužės 16 d. pateikta penkerių metų (2011-01-01–2015-12-31) Vilniaus meteorologijos stoties</w:t>
      </w:r>
      <w:r w:rsidR="00CF044A">
        <w:rPr>
          <w:rFonts w:ascii="Times New Roman" w:eastAsia="Times New Roman" w:hAnsi="Times New Roman"/>
          <w:color w:val="000000" w:themeColor="text1"/>
          <w:sz w:val="24"/>
          <w:szCs w:val="24"/>
          <w:lang w:val="lt-LT" w:eastAsia="da-DK"/>
        </w:rPr>
        <w:t xml:space="preserve"> </w:t>
      </w:r>
      <w:r w:rsidRPr="00EC6D95">
        <w:rPr>
          <w:rFonts w:ascii="Times New Roman" w:eastAsia="Times New Roman" w:hAnsi="Times New Roman"/>
          <w:color w:val="000000" w:themeColor="text1"/>
          <w:sz w:val="24"/>
          <w:szCs w:val="24"/>
          <w:lang w:val="lt-LT" w:eastAsia="da-DK"/>
        </w:rPr>
        <w:t>meteorologinių duomenų suvestinė teršalų skaičiavimo modeliams</w:t>
      </w:r>
      <w:r w:rsidR="00D97AF7">
        <w:rPr>
          <w:rFonts w:ascii="Times New Roman" w:eastAsia="Times New Roman" w:hAnsi="Times New Roman"/>
          <w:color w:val="000000" w:themeColor="text1"/>
          <w:sz w:val="24"/>
          <w:szCs w:val="24"/>
          <w:lang w:val="lt-LT" w:eastAsia="da-DK"/>
        </w:rPr>
        <w:t>.</w:t>
      </w:r>
    </w:p>
    <w:p w:rsidR="00EC6D95" w:rsidRPr="00EC6D95" w:rsidRDefault="00EC6D95" w:rsidP="00CF044A">
      <w:pPr>
        <w:suppressAutoHyphens w:val="0"/>
        <w:spacing w:after="240" w:line="240" w:lineRule="atLeast"/>
        <w:jc w:val="both"/>
        <w:textAlignment w:val="auto"/>
        <w:rPr>
          <w:rFonts w:ascii="Times New Roman" w:eastAsia="Times New Roman" w:hAnsi="Times New Roman"/>
          <w:color w:val="000000" w:themeColor="text1"/>
          <w:sz w:val="24"/>
          <w:szCs w:val="24"/>
          <w:lang w:val="lt-LT" w:eastAsia="da-DK"/>
        </w:rPr>
      </w:pPr>
      <w:r w:rsidRPr="00EC6D95">
        <w:rPr>
          <w:rFonts w:ascii="Times New Roman" w:eastAsia="Times New Roman" w:hAnsi="Times New Roman"/>
          <w:sz w:val="24"/>
          <w:szCs w:val="24"/>
          <w:lang w:val="lt-LT" w:eastAsia="da-DK"/>
        </w:rPr>
        <w:t xml:space="preserve">Apibendrinti kvapo skaidos skaičiavimo rezultatai prie </w:t>
      </w:r>
      <w:r w:rsidR="003E7D15">
        <w:rPr>
          <w:rFonts w:ascii="Times New Roman" w:eastAsia="Times New Roman" w:hAnsi="Times New Roman"/>
          <w:sz w:val="24"/>
          <w:szCs w:val="24"/>
          <w:lang w:val="lt-LT" w:eastAsia="da-DK"/>
        </w:rPr>
        <w:t xml:space="preserve">planuojamos </w:t>
      </w:r>
      <w:r w:rsidRPr="00EC6D95">
        <w:rPr>
          <w:rFonts w:ascii="Times New Roman" w:eastAsia="Times New Roman" w:hAnsi="Times New Roman"/>
          <w:sz w:val="24"/>
          <w:szCs w:val="24"/>
          <w:lang w:val="lt-LT" w:eastAsia="da-DK"/>
        </w:rPr>
        <w:t xml:space="preserve">ūkinės veiklos objekto sklypo ribų ir artimiausioje gyvenamojoje aplinkoje pateikti </w:t>
      </w:r>
      <w:r w:rsidR="00CF044A">
        <w:rPr>
          <w:rFonts w:ascii="Times New Roman" w:eastAsia="Times New Roman" w:hAnsi="Times New Roman"/>
          <w:sz w:val="24"/>
          <w:szCs w:val="24"/>
          <w:lang w:val="lt-LT" w:eastAsia="da-DK"/>
        </w:rPr>
        <w:t>8</w:t>
      </w:r>
      <w:r w:rsidR="000D7C53">
        <w:rPr>
          <w:rFonts w:ascii="Times New Roman" w:eastAsia="Times New Roman" w:hAnsi="Times New Roman"/>
          <w:sz w:val="24"/>
          <w:szCs w:val="24"/>
          <w:lang w:val="lt-LT" w:eastAsia="da-DK"/>
        </w:rPr>
        <w:t>-oje</w:t>
      </w:r>
      <w:r w:rsidRPr="00EC6D95">
        <w:rPr>
          <w:rFonts w:ascii="Times New Roman" w:eastAsia="Times New Roman" w:hAnsi="Times New Roman"/>
          <w:sz w:val="24"/>
          <w:szCs w:val="24"/>
          <w:lang w:val="lt-LT" w:eastAsia="da-DK"/>
        </w:rPr>
        <w:t xml:space="preserve"> ir </w:t>
      </w:r>
      <w:r w:rsidR="00CF044A">
        <w:rPr>
          <w:rFonts w:ascii="Times New Roman" w:eastAsia="Times New Roman" w:hAnsi="Times New Roman"/>
          <w:sz w:val="24"/>
          <w:szCs w:val="24"/>
          <w:lang w:val="lt-LT" w:eastAsia="da-DK"/>
        </w:rPr>
        <w:t>9</w:t>
      </w:r>
      <w:r w:rsidR="000D7C53">
        <w:rPr>
          <w:rFonts w:ascii="Times New Roman" w:eastAsia="Times New Roman" w:hAnsi="Times New Roman"/>
          <w:sz w:val="24"/>
          <w:szCs w:val="24"/>
          <w:lang w:val="lt-LT" w:eastAsia="da-DK"/>
        </w:rPr>
        <w:t>-oje</w:t>
      </w:r>
      <w:r w:rsidRPr="00EC6D95">
        <w:rPr>
          <w:rFonts w:ascii="Times New Roman" w:eastAsia="Times New Roman" w:hAnsi="Times New Roman"/>
          <w:sz w:val="24"/>
          <w:szCs w:val="24"/>
          <w:lang w:val="lt-LT" w:eastAsia="da-DK"/>
        </w:rPr>
        <w:t xml:space="preserve"> lentelėse.</w:t>
      </w:r>
    </w:p>
    <w:p w:rsidR="00EC6D95" w:rsidRPr="00EC6D95" w:rsidRDefault="003E7D15" w:rsidP="00EC6D95">
      <w:pPr>
        <w:suppressAutoHyphens w:val="0"/>
        <w:spacing w:after="120" w:line="240" w:lineRule="atLeast"/>
        <w:jc w:val="both"/>
        <w:textAlignment w:val="auto"/>
        <w:rPr>
          <w:rFonts w:ascii="Times New Roman" w:eastAsia="Times New Roman" w:hAnsi="Times New Roman"/>
          <w:i/>
          <w:lang w:val="lt-LT" w:eastAsia="da-DK"/>
        </w:rPr>
      </w:pPr>
      <w:bookmarkStart w:id="35" w:name="_Hlk502757594"/>
      <w:r>
        <w:rPr>
          <w:rFonts w:ascii="Times New Roman" w:eastAsia="Times New Roman" w:hAnsi="Times New Roman"/>
          <w:b/>
          <w:i/>
          <w:lang w:val="lt-LT" w:eastAsia="da-DK"/>
        </w:rPr>
        <w:t>8</w:t>
      </w:r>
      <w:r w:rsidR="00EC6D95" w:rsidRPr="00EC6D95">
        <w:rPr>
          <w:rFonts w:ascii="Times New Roman" w:eastAsia="Times New Roman" w:hAnsi="Times New Roman"/>
          <w:b/>
          <w:i/>
          <w:lang w:val="lt-LT" w:eastAsia="da-DK"/>
        </w:rPr>
        <w:t xml:space="preserve"> lentelė.</w:t>
      </w:r>
      <w:r w:rsidR="00EC6D95" w:rsidRPr="00EC6D95">
        <w:rPr>
          <w:rFonts w:ascii="Times New Roman" w:eastAsia="Times New Roman" w:hAnsi="Times New Roman"/>
          <w:i/>
          <w:lang w:val="lt-LT" w:eastAsia="da-DK"/>
        </w:rPr>
        <w:t xml:space="preserve"> Suskaičiuota kvapo koncentracija ties</w:t>
      </w:r>
      <w:r w:rsidR="000D7C53">
        <w:rPr>
          <w:rFonts w:ascii="Times New Roman" w:eastAsia="Times New Roman" w:hAnsi="Times New Roman"/>
          <w:i/>
          <w:lang w:val="lt-LT" w:eastAsia="da-DK"/>
        </w:rPr>
        <w:t xml:space="preserve"> planuojamos</w:t>
      </w:r>
      <w:r w:rsidR="00EC6D95" w:rsidRPr="00EC6D95">
        <w:rPr>
          <w:rFonts w:ascii="Times New Roman" w:eastAsia="Times New Roman" w:hAnsi="Times New Roman"/>
          <w:i/>
          <w:lang w:val="lt-LT" w:eastAsia="da-DK"/>
        </w:rPr>
        <w:t xml:space="preserve"> ūkinės veiklos objekto sklypo ribomis</w:t>
      </w:r>
    </w:p>
    <w:tbl>
      <w:tblPr>
        <w:tblStyle w:val="TableGrid41"/>
        <w:tblW w:w="9067" w:type="dxa"/>
        <w:tblLook w:val="04A0" w:firstRow="1" w:lastRow="0" w:firstColumn="1" w:lastColumn="0" w:noHBand="0" w:noVBand="1"/>
      </w:tblPr>
      <w:tblGrid>
        <w:gridCol w:w="4957"/>
        <w:gridCol w:w="4110"/>
      </w:tblGrid>
      <w:tr w:rsidR="00EC6D95" w:rsidRPr="00EC6D95" w:rsidTr="000D7C53">
        <w:trPr>
          <w:trHeight w:val="456"/>
        </w:trPr>
        <w:tc>
          <w:tcPr>
            <w:tcW w:w="4957" w:type="dxa"/>
            <w:shd w:val="clear" w:color="auto" w:fill="auto"/>
            <w:vAlign w:val="center"/>
          </w:tcPr>
          <w:p w:rsidR="00EC6D95" w:rsidRPr="00EC6D95" w:rsidRDefault="00EC6D95" w:rsidP="00EC6D95">
            <w:pPr>
              <w:spacing w:before="40" w:after="40"/>
              <w:jc w:val="center"/>
              <w:rPr>
                <w:rFonts w:ascii="Times New Roman" w:hAnsi="Times New Roman"/>
                <w:b/>
                <w:sz w:val="20"/>
                <w:szCs w:val="20"/>
                <w:lang w:val="lt-LT"/>
              </w:rPr>
            </w:pPr>
            <w:r w:rsidRPr="00EC6D95">
              <w:rPr>
                <w:rFonts w:ascii="Times New Roman" w:hAnsi="Times New Roman"/>
                <w:b/>
                <w:sz w:val="20"/>
                <w:szCs w:val="20"/>
                <w:lang w:val="lt-LT"/>
              </w:rPr>
              <w:t>Kvapo koncentracijos vertinimo vieta / sklypo riba</w:t>
            </w:r>
          </w:p>
        </w:tc>
        <w:tc>
          <w:tcPr>
            <w:tcW w:w="4110" w:type="dxa"/>
            <w:shd w:val="clear" w:color="auto" w:fill="auto"/>
            <w:vAlign w:val="center"/>
          </w:tcPr>
          <w:p w:rsidR="00EC6D95" w:rsidRPr="00EC6D95" w:rsidRDefault="00EC6D95" w:rsidP="00EC6D95">
            <w:pPr>
              <w:spacing w:before="40" w:after="40"/>
              <w:jc w:val="center"/>
              <w:rPr>
                <w:rFonts w:ascii="Times New Roman" w:hAnsi="Times New Roman"/>
                <w:b/>
                <w:sz w:val="20"/>
                <w:szCs w:val="20"/>
              </w:rPr>
            </w:pPr>
            <w:r w:rsidRPr="00EC6D95">
              <w:rPr>
                <w:rFonts w:ascii="Times New Roman" w:hAnsi="Times New Roman"/>
                <w:b/>
                <w:sz w:val="20"/>
                <w:szCs w:val="20"/>
                <w:lang w:val="lt-LT"/>
              </w:rPr>
              <w:t>Suskaičiuota kvapo koncentracija</w:t>
            </w:r>
            <w:r w:rsidRPr="00EC6D95">
              <w:rPr>
                <w:rFonts w:ascii="Times New Roman" w:hAnsi="Times New Roman"/>
                <w:b/>
                <w:sz w:val="20"/>
                <w:szCs w:val="20"/>
              </w:rPr>
              <w:t>, OU</w:t>
            </w:r>
            <w:r w:rsidRPr="00EC6D95">
              <w:rPr>
                <w:rFonts w:ascii="Times New Roman" w:hAnsi="Times New Roman"/>
                <w:b/>
                <w:sz w:val="20"/>
                <w:szCs w:val="20"/>
                <w:vertAlign w:val="subscript"/>
              </w:rPr>
              <w:t>E</w:t>
            </w:r>
            <w:r w:rsidRPr="00EC6D95">
              <w:rPr>
                <w:rFonts w:ascii="Times New Roman" w:hAnsi="Times New Roman"/>
                <w:b/>
                <w:sz w:val="20"/>
                <w:szCs w:val="20"/>
              </w:rPr>
              <w:t>/m</w:t>
            </w:r>
            <w:r w:rsidRPr="00EC6D95">
              <w:rPr>
                <w:rFonts w:ascii="Times New Roman" w:hAnsi="Times New Roman"/>
                <w:b/>
                <w:sz w:val="20"/>
                <w:szCs w:val="20"/>
                <w:vertAlign w:val="superscript"/>
              </w:rPr>
              <w:t>3</w:t>
            </w:r>
          </w:p>
        </w:tc>
      </w:tr>
      <w:tr w:rsidR="00EC6D95" w:rsidRPr="00EC6D95" w:rsidTr="002B6A24">
        <w:trPr>
          <w:trHeight w:val="421"/>
        </w:trPr>
        <w:tc>
          <w:tcPr>
            <w:tcW w:w="4957" w:type="dxa"/>
            <w:vAlign w:val="center"/>
          </w:tcPr>
          <w:p w:rsidR="00EC6D95" w:rsidRPr="00EC6D95" w:rsidRDefault="00EC6D95" w:rsidP="002B6A24">
            <w:pPr>
              <w:keepLines/>
              <w:rPr>
                <w:rFonts w:ascii="Times New Roman" w:hAnsi="Times New Roman"/>
                <w:sz w:val="20"/>
                <w:szCs w:val="20"/>
                <w:lang w:val="lt-LT"/>
              </w:rPr>
            </w:pPr>
            <w:r w:rsidRPr="00EC6D95">
              <w:rPr>
                <w:rFonts w:ascii="Times New Roman" w:hAnsi="Times New Roman"/>
                <w:sz w:val="20"/>
                <w:szCs w:val="20"/>
                <w:lang w:val="lt-LT"/>
              </w:rPr>
              <w:t>Šiaur</w:t>
            </w:r>
            <w:r w:rsidR="00CF044A">
              <w:rPr>
                <w:rFonts w:ascii="Times New Roman" w:hAnsi="Times New Roman"/>
                <w:sz w:val="20"/>
                <w:szCs w:val="20"/>
                <w:lang w:val="lt-LT"/>
              </w:rPr>
              <w:t>ės rytinė</w:t>
            </w:r>
            <w:r w:rsidRPr="00EC6D95">
              <w:rPr>
                <w:rFonts w:ascii="Times New Roman" w:hAnsi="Times New Roman"/>
                <w:sz w:val="20"/>
                <w:szCs w:val="20"/>
                <w:lang w:val="lt-LT"/>
              </w:rPr>
              <w:t xml:space="preserve"> sklypo riba</w:t>
            </w:r>
          </w:p>
        </w:tc>
        <w:tc>
          <w:tcPr>
            <w:tcW w:w="4110" w:type="dxa"/>
            <w:vAlign w:val="center"/>
          </w:tcPr>
          <w:p w:rsidR="00EC6D95" w:rsidRPr="00EC6D95" w:rsidRDefault="00CF044A" w:rsidP="002B6A24">
            <w:pPr>
              <w:keepLines/>
              <w:jc w:val="center"/>
              <w:rPr>
                <w:rFonts w:ascii="Times New Roman" w:hAnsi="Times New Roman"/>
                <w:sz w:val="20"/>
                <w:szCs w:val="20"/>
              </w:rPr>
            </w:pPr>
            <w:r>
              <w:rPr>
                <w:rFonts w:ascii="Times New Roman" w:hAnsi="Times New Roman"/>
                <w:sz w:val="20"/>
                <w:szCs w:val="20"/>
              </w:rPr>
              <w:t>0,2-1,1</w:t>
            </w:r>
          </w:p>
        </w:tc>
      </w:tr>
      <w:tr w:rsidR="00EC6D95" w:rsidRPr="00EC6D95" w:rsidTr="000D7C53">
        <w:trPr>
          <w:trHeight w:val="399"/>
        </w:trPr>
        <w:tc>
          <w:tcPr>
            <w:tcW w:w="4957" w:type="dxa"/>
            <w:vAlign w:val="center"/>
          </w:tcPr>
          <w:p w:rsidR="00EC6D95" w:rsidRPr="00EC6D95" w:rsidRDefault="00CF044A" w:rsidP="002B6A24">
            <w:pPr>
              <w:keepLines/>
              <w:rPr>
                <w:rFonts w:ascii="Times New Roman" w:hAnsi="Times New Roman"/>
                <w:sz w:val="20"/>
                <w:szCs w:val="20"/>
                <w:lang w:val="lt-LT"/>
              </w:rPr>
            </w:pPr>
            <w:r>
              <w:rPr>
                <w:rFonts w:ascii="Times New Roman" w:hAnsi="Times New Roman"/>
                <w:sz w:val="20"/>
                <w:szCs w:val="20"/>
                <w:lang w:val="lt-LT"/>
              </w:rPr>
              <w:t>Pietr</w:t>
            </w:r>
            <w:r w:rsidR="00EC6D95" w:rsidRPr="00EC6D95">
              <w:rPr>
                <w:rFonts w:ascii="Times New Roman" w:hAnsi="Times New Roman"/>
                <w:sz w:val="20"/>
                <w:szCs w:val="20"/>
                <w:lang w:val="lt-LT"/>
              </w:rPr>
              <w:t>ytinė sklypo riba</w:t>
            </w:r>
          </w:p>
        </w:tc>
        <w:tc>
          <w:tcPr>
            <w:tcW w:w="4110" w:type="dxa"/>
            <w:vAlign w:val="center"/>
          </w:tcPr>
          <w:p w:rsidR="00EC6D95" w:rsidRPr="00EC6D95" w:rsidRDefault="00CF044A" w:rsidP="002B6A24">
            <w:pPr>
              <w:keepLines/>
              <w:jc w:val="center"/>
              <w:rPr>
                <w:rFonts w:ascii="Times New Roman" w:hAnsi="Times New Roman"/>
                <w:sz w:val="20"/>
                <w:szCs w:val="20"/>
              </w:rPr>
            </w:pPr>
            <w:r>
              <w:rPr>
                <w:rFonts w:ascii="Times New Roman" w:hAnsi="Times New Roman"/>
                <w:sz w:val="20"/>
                <w:szCs w:val="20"/>
              </w:rPr>
              <w:t>0,2-1,4</w:t>
            </w:r>
          </w:p>
        </w:tc>
      </w:tr>
      <w:tr w:rsidR="00EC6D95" w:rsidRPr="00EC6D95" w:rsidTr="000D7C53">
        <w:trPr>
          <w:trHeight w:val="432"/>
        </w:trPr>
        <w:tc>
          <w:tcPr>
            <w:tcW w:w="4957" w:type="dxa"/>
            <w:vAlign w:val="center"/>
          </w:tcPr>
          <w:p w:rsidR="00EC6D95" w:rsidRPr="00EC6D95" w:rsidRDefault="00EC6D95" w:rsidP="002B6A24">
            <w:pPr>
              <w:keepLines/>
              <w:rPr>
                <w:rFonts w:ascii="Times New Roman" w:hAnsi="Times New Roman"/>
                <w:sz w:val="20"/>
                <w:szCs w:val="20"/>
                <w:lang w:val="lt-LT"/>
              </w:rPr>
            </w:pPr>
            <w:r w:rsidRPr="00EC6D95">
              <w:rPr>
                <w:rFonts w:ascii="Times New Roman" w:hAnsi="Times New Roman"/>
                <w:sz w:val="20"/>
                <w:szCs w:val="20"/>
                <w:lang w:val="lt-LT"/>
              </w:rPr>
              <w:t>Piet</w:t>
            </w:r>
            <w:r w:rsidR="00CF044A">
              <w:rPr>
                <w:rFonts w:ascii="Times New Roman" w:hAnsi="Times New Roman"/>
                <w:sz w:val="20"/>
                <w:szCs w:val="20"/>
                <w:lang w:val="lt-LT"/>
              </w:rPr>
              <w:t xml:space="preserve">vakarinė </w:t>
            </w:r>
            <w:r w:rsidRPr="00EC6D95">
              <w:rPr>
                <w:rFonts w:ascii="Times New Roman" w:hAnsi="Times New Roman"/>
                <w:sz w:val="20"/>
                <w:szCs w:val="20"/>
                <w:lang w:val="lt-LT"/>
              </w:rPr>
              <w:t>sklypo riba</w:t>
            </w:r>
          </w:p>
        </w:tc>
        <w:tc>
          <w:tcPr>
            <w:tcW w:w="4110" w:type="dxa"/>
            <w:vAlign w:val="center"/>
          </w:tcPr>
          <w:p w:rsidR="00EC6D95" w:rsidRPr="00EC6D95" w:rsidRDefault="00CF044A" w:rsidP="002B6A24">
            <w:pPr>
              <w:keepLines/>
              <w:jc w:val="center"/>
              <w:rPr>
                <w:rFonts w:ascii="Times New Roman" w:hAnsi="Times New Roman"/>
                <w:sz w:val="20"/>
                <w:szCs w:val="20"/>
              </w:rPr>
            </w:pPr>
            <w:r>
              <w:rPr>
                <w:rFonts w:ascii="Times New Roman" w:hAnsi="Times New Roman"/>
                <w:sz w:val="20"/>
                <w:szCs w:val="20"/>
              </w:rPr>
              <w:t>0,7-2,0</w:t>
            </w:r>
          </w:p>
        </w:tc>
      </w:tr>
      <w:tr w:rsidR="00EC6D95" w:rsidRPr="00EC6D95" w:rsidTr="000D7C53">
        <w:trPr>
          <w:trHeight w:val="397"/>
        </w:trPr>
        <w:tc>
          <w:tcPr>
            <w:tcW w:w="4957" w:type="dxa"/>
            <w:vAlign w:val="center"/>
          </w:tcPr>
          <w:p w:rsidR="00EC6D95" w:rsidRPr="00EC6D95" w:rsidRDefault="00CF044A" w:rsidP="002B6A24">
            <w:pPr>
              <w:keepLines/>
              <w:rPr>
                <w:rFonts w:ascii="Times New Roman" w:hAnsi="Times New Roman"/>
                <w:sz w:val="20"/>
                <w:szCs w:val="20"/>
                <w:lang w:val="lt-LT"/>
              </w:rPr>
            </w:pPr>
            <w:r>
              <w:rPr>
                <w:rFonts w:ascii="Times New Roman" w:hAnsi="Times New Roman"/>
                <w:sz w:val="20"/>
                <w:szCs w:val="20"/>
                <w:lang w:val="lt-LT"/>
              </w:rPr>
              <w:t>Šiaurės v</w:t>
            </w:r>
            <w:r w:rsidR="00EC6D95" w:rsidRPr="00EC6D95">
              <w:rPr>
                <w:rFonts w:ascii="Times New Roman" w:hAnsi="Times New Roman"/>
                <w:sz w:val="20"/>
                <w:szCs w:val="20"/>
                <w:lang w:val="lt-LT"/>
              </w:rPr>
              <w:t>akarinė sklypo riba</w:t>
            </w:r>
          </w:p>
        </w:tc>
        <w:tc>
          <w:tcPr>
            <w:tcW w:w="4110" w:type="dxa"/>
            <w:vAlign w:val="center"/>
          </w:tcPr>
          <w:p w:rsidR="00EC6D95" w:rsidRPr="00EC6D95" w:rsidRDefault="00CF044A" w:rsidP="002B6A24">
            <w:pPr>
              <w:keepLines/>
              <w:jc w:val="center"/>
              <w:rPr>
                <w:rFonts w:ascii="Times New Roman" w:hAnsi="Times New Roman"/>
                <w:sz w:val="20"/>
                <w:szCs w:val="20"/>
              </w:rPr>
            </w:pPr>
            <w:r>
              <w:rPr>
                <w:rFonts w:ascii="Times New Roman" w:hAnsi="Times New Roman"/>
                <w:sz w:val="20"/>
                <w:szCs w:val="20"/>
              </w:rPr>
              <w:t>1,1-1,5</w:t>
            </w:r>
          </w:p>
        </w:tc>
      </w:tr>
    </w:tbl>
    <w:bookmarkEnd w:id="35"/>
    <w:p w:rsidR="00B0468D" w:rsidRPr="00EC6D95" w:rsidRDefault="00EC6D95" w:rsidP="00EC6D95">
      <w:pPr>
        <w:suppressAutoHyphens w:val="0"/>
        <w:spacing w:before="240" w:after="240" w:line="240" w:lineRule="atLeast"/>
        <w:jc w:val="both"/>
        <w:textAlignment w:val="auto"/>
        <w:rPr>
          <w:rFonts w:ascii="Times New Roman" w:eastAsia="Times New Roman" w:hAnsi="Times New Roman"/>
          <w:sz w:val="24"/>
          <w:szCs w:val="24"/>
          <w:lang w:val="lt-LT" w:eastAsia="da-DK"/>
        </w:rPr>
      </w:pPr>
      <w:r w:rsidRPr="00EC6D95">
        <w:rPr>
          <w:rFonts w:ascii="Times New Roman" w:eastAsia="Times New Roman" w:hAnsi="Times New Roman"/>
          <w:sz w:val="24"/>
          <w:szCs w:val="24"/>
          <w:lang w:val="lt-LT" w:eastAsia="da-DK"/>
        </w:rPr>
        <w:t xml:space="preserve">Suskaičiuota </w:t>
      </w:r>
      <w:bookmarkStart w:id="36" w:name="_Hlk506980956"/>
      <w:r w:rsidRPr="00EC6D95">
        <w:rPr>
          <w:rFonts w:ascii="Times New Roman" w:eastAsia="Times New Roman" w:hAnsi="Times New Roman"/>
          <w:sz w:val="24"/>
          <w:szCs w:val="24"/>
          <w:lang w:val="lt-LT" w:eastAsia="da-DK"/>
        </w:rPr>
        <w:t xml:space="preserve">didžiausia kvapo koncentracija, kuri gauta </w:t>
      </w:r>
      <w:r w:rsidR="003E7D15">
        <w:rPr>
          <w:rFonts w:ascii="Times New Roman" w:eastAsia="Times New Roman" w:hAnsi="Times New Roman"/>
          <w:sz w:val="24"/>
          <w:szCs w:val="24"/>
          <w:lang w:val="lt-LT" w:eastAsia="da-DK"/>
        </w:rPr>
        <w:t xml:space="preserve">planuojamos </w:t>
      </w:r>
      <w:r w:rsidRPr="00EC6D95">
        <w:rPr>
          <w:rFonts w:ascii="Times New Roman" w:eastAsia="Times New Roman" w:hAnsi="Times New Roman"/>
          <w:sz w:val="24"/>
          <w:szCs w:val="24"/>
          <w:lang w:val="lt-LT" w:eastAsia="da-DK"/>
        </w:rPr>
        <w:t xml:space="preserve">ūkinės veiklos objekto sklypo ribose, sudaro </w:t>
      </w:r>
      <w:r w:rsidR="00CF044A">
        <w:rPr>
          <w:rFonts w:ascii="Times New Roman" w:eastAsia="Times New Roman" w:hAnsi="Times New Roman"/>
          <w:sz w:val="24"/>
          <w:szCs w:val="24"/>
          <w:lang w:val="lt-LT" w:eastAsia="da-DK"/>
        </w:rPr>
        <w:t>3,6</w:t>
      </w:r>
      <w:r w:rsidRPr="00EC6D95">
        <w:rPr>
          <w:rFonts w:ascii="Times New Roman" w:eastAsia="Times New Roman" w:hAnsi="Times New Roman"/>
          <w:sz w:val="24"/>
          <w:szCs w:val="24"/>
          <w:lang w:val="lt-LT" w:eastAsia="da-DK"/>
        </w:rPr>
        <w:t xml:space="preserve"> OU</w:t>
      </w:r>
      <w:r w:rsidRPr="00EC6D95">
        <w:rPr>
          <w:rFonts w:ascii="Times New Roman" w:eastAsia="Times New Roman" w:hAnsi="Times New Roman"/>
          <w:sz w:val="24"/>
          <w:szCs w:val="24"/>
          <w:vertAlign w:val="subscript"/>
          <w:lang w:val="lt-LT" w:eastAsia="da-DK"/>
        </w:rPr>
        <w:t>E</w:t>
      </w:r>
      <w:r w:rsidRPr="00EC6D95">
        <w:rPr>
          <w:rFonts w:ascii="Times New Roman" w:eastAsia="Times New Roman" w:hAnsi="Times New Roman"/>
          <w:sz w:val="24"/>
          <w:szCs w:val="24"/>
          <w:lang w:val="lt-LT" w:eastAsia="da-DK"/>
        </w:rPr>
        <w:t>/m</w:t>
      </w:r>
      <w:r w:rsidRPr="00EC6D95">
        <w:rPr>
          <w:rFonts w:ascii="Times New Roman" w:eastAsia="Times New Roman" w:hAnsi="Times New Roman"/>
          <w:sz w:val="24"/>
          <w:szCs w:val="24"/>
          <w:vertAlign w:val="superscript"/>
          <w:lang w:val="lt-LT" w:eastAsia="da-DK"/>
        </w:rPr>
        <w:t>3</w:t>
      </w:r>
      <w:r w:rsidRPr="00EC6D95">
        <w:rPr>
          <w:rFonts w:ascii="Times New Roman" w:eastAsia="Times New Roman" w:hAnsi="Times New Roman"/>
          <w:sz w:val="24"/>
          <w:szCs w:val="24"/>
          <w:lang w:val="lt-LT" w:eastAsia="da-DK"/>
        </w:rPr>
        <w:t xml:space="preserve"> ir neviršija HN 121:2010 nustatytos 8,0 OU</w:t>
      </w:r>
      <w:r w:rsidRPr="00EC6D95">
        <w:rPr>
          <w:rFonts w:ascii="Times New Roman" w:eastAsia="Times New Roman" w:hAnsi="Times New Roman"/>
          <w:sz w:val="24"/>
          <w:szCs w:val="24"/>
          <w:vertAlign w:val="subscript"/>
          <w:lang w:val="lt-LT" w:eastAsia="da-DK"/>
        </w:rPr>
        <w:t>E</w:t>
      </w:r>
      <w:r w:rsidRPr="00EC6D95">
        <w:rPr>
          <w:rFonts w:ascii="Times New Roman" w:eastAsia="Times New Roman" w:hAnsi="Times New Roman"/>
          <w:sz w:val="24"/>
          <w:szCs w:val="24"/>
          <w:lang w:val="lt-LT" w:eastAsia="da-DK"/>
        </w:rPr>
        <w:t>/m</w:t>
      </w:r>
      <w:r w:rsidRPr="00EC6D95">
        <w:rPr>
          <w:rFonts w:ascii="Times New Roman" w:eastAsia="Times New Roman" w:hAnsi="Times New Roman"/>
          <w:sz w:val="24"/>
          <w:szCs w:val="24"/>
          <w:vertAlign w:val="superscript"/>
          <w:lang w:val="lt-LT" w:eastAsia="da-DK"/>
        </w:rPr>
        <w:t xml:space="preserve">3 </w:t>
      </w:r>
      <w:r w:rsidRPr="00EC6D95">
        <w:rPr>
          <w:rFonts w:ascii="Times New Roman" w:eastAsia="Times New Roman" w:hAnsi="Times New Roman"/>
          <w:sz w:val="24"/>
          <w:szCs w:val="24"/>
          <w:lang w:val="lt-LT" w:eastAsia="da-DK"/>
        </w:rPr>
        <w:t>ribinės vertės.</w:t>
      </w:r>
      <w:bookmarkEnd w:id="36"/>
      <w:r w:rsidRPr="00EC6D95">
        <w:rPr>
          <w:rFonts w:ascii="Times New Roman" w:eastAsia="Times New Roman" w:hAnsi="Times New Roman"/>
          <w:sz w:val="24"/>
          <w:szCs w:val="24"/>
          <w:lang w:val="lt-LT" w:eastAsia="da-DK"/>
        </w:rPr>
        <w:t xml:space="preserve"> Ties ūkinės veiklos objekto sklypo ribomis kvapo koncentracija sudaro </w:t>
      </w:r>
      <w:r w:rsidR="00CF044A">
        <w:rPr>
          <w:rFonts w:ascii="Times New Roman" w:eastAsia="Times New Roman" w:hAnsi="Times New Roman"/>
          <w:sz w:val="24"/>
          <w:szCs w:val="24"/>
          <w:lang w:val="lt-LT" w:eastAsia="da-DK"/>
        </w:rPr>
        <w:t>0,2</w:t>
      </w:r>
      <w:r w:rsidRPr="00EC6D95">
        <w:rPr>
          <w:rFonts w:ascii="Times New Roman" w:eastAsia="Times New Roman" w:hAnsi="Times New Roman"/>
          <w:sz w:val="24"/>
          <w:szCs w:val="24"/>
          <w:lang w:val="lt-LT" w:eastAsia="da-DK"/>
        </w:rPr>
        <w:t>-</w:t>
      </w:r>
      <w:r w:rsidR="00CF044A">
        <w:rPr>
          <w:rFonts w:ascii="Times New Roman" w:eastAsia="Times New Roman" w:hAnsi="Times New Roman"/>
          <w:sz w:val="24"/>
          <w:szCs w:val="24"/>
          <w:lang w:val="lt-LT" w:eastAsia="da-DK"/>
        </w:rPr>
        <w:t>2,0</w:t>
      </w:r>
      <w:r w:rsidRPr="00EC6D95">
        <w:rPr>
          <w:rFonts w:ascii="Times New Roman" w:eastAsia="Times New Roman" w:hAnsi="Times New Roman"/>
          <w:sz w:val="24"/>
          <w:szCs w:val="24"/>
          <w:lang w:val="lt-LT" w:eastAsia="da-DK"/>
        </w:rPr>
        <w:t xml:space="preserve"> OU</w:t>
      </w:r>
      <w:r w:rsidRPr="00EC6D95">
        <w:rPr>
          <w:rFonts w:ascii="Times New Roman" w:eastAsia="Times New Roman" w:hAnsi="Times New Roman"/>
          <w:sz w:val="24"/>
          <w:szCs w:val="24"/>
          <w:vertAlign w:val="subscript"/>
          <w:lang w:val="lt-LT" w:eastAsia="da-DK"/>
        </w:rPr>
        <w:t>E</w:t>
      </w:r>
      <w:r w:rsidRPr="00EC6D95">
        <w:rPr>
          <w:rFonts w:ascii="Times New Roman" w:eastAsia="Times New Roman" w:hAnsi="Times New Roman"/>
          <w:sz w:val="24"/>
          <w:szCs w:val="24"/>
          <w:lang w:val="lt-LT" w:eastAsia="da-DK"/>
        </w:rPr>
        <w:t>/m</w:t>
      </w:r>
      <w:r w:rsidRPr="00EC6D95">
        <w:rPr>
          <w:rFonts w:ascii="Times New Roman" w:eastAsia="Times New Roman" w:hAnsi="Times New Roman"/>
          <w:sz w:val="24"/>
          <w:szCs w:val="24"/>
          <w:vertAlign w:val="superscript"/>
          <w:lang w:val="lt-LT" w:eastAsia="da-DK"/>
        </w:rPr>
        <w:t>3</w:t>
      </w:r>
      <w:bookmarkStart w:id="37" w:name="_Hlk502759014"/>
      <w:r w:rsidRPr="00EC6D95">
        <w:rPr>
          <w:rFonts w:ascii="Times New Roman" w:eastAsia="Times New Roman" w:hAnsi="Times New Roman"/>
          <w:sz w:val="24"/>
          <w:szCs w:val="24"/>
          <w:lang w:val="lt-LT" w:eastAsia="da-DK"/>
        </w:rPr>
        <w:t>.</w:t>
      </w:r>
    </w:p>
    <w:bookmarkEnd w:id="37"/>
    <w:p w:rsidR="00EC6D95" w:rsidRPr="00EC6D95" w:rsidRDefault="003E7D15" w:rsidP="00EC6D95">
      <w:pPr>
        <w:suppressAutoHyphens w:val="0"/>
        <w:spacing w:after="120" w:line="240" w:lineRule="atLeast"/>
        <w:jc w:val="both"/>
        <w:textAlignment w:val="auto"/>
        <w:rPr>
          <w:rFonts w:ascii="Times New Roman" w:eastAsia="Times New Roman" w:hAnsi="Times New Roman"/>
          <w:i/>
          <w:lang w:val="lt-LT" w:eastAsia="da-DK"/>
        </w:rPr>
      </w:pPr>
      <w:r>
        <w:rPr>
          <w:rFonts w:ascii="Times New Roman" w:eastAsia="Times New Roman" w:hAnsi="Times New Roman"/>
          <w:b/>
          <w:i/>
          <w:lang w:val="lt-LT" w:eastAsia="da-DK"/>
        </w:rPr>
        <w:t>9</w:t>
      </w:r>
      <w:r w:rsidR="00EC6D95" w:rsidRPr="00EC6D95">
        <w:rPr>
          <w:rFonts w:ascii="Times New Roman" w:eastAsia="Times New Roman" w:hAnsi="Times New Roman"/>
          <w:b/>
          <w:i/>
          <w:lang w:val="lt-LT" w:eastAsia="da-DK"/>
        </w:rPr>
        <w:t xml:space="preserve"> lentelė.</w:t>
      </w:r>
      <w:r w:rsidR="00EC6D95" w:rsidRPr="00EC6D95">
        <w:rPr>
          <w:rFonts w:ascii="Times New Roman" w:eastAsia="Times New Roman" w:hAnsi="Times New Roman"/>
          <w:i/>
          <w:lang w:val="lt-LT" w:eastAsia="da-DK"/>
        </w:rPr>
        <w:t xml:space="preserve"> Suskaičiuota kvapo koncentracija artimiausioje gyvenamojoje aplinkoje</w:t>
      </w:r>
    </w:p>
    <w:tbl>
      <w:tblPr>
        <w:tblStyle w:val="TableGrid41"/>
        <w:tblW w:w="9067" w:type="dxa"/>
        <w:tblLook w:val="04A0" w:firstRow="1" w:lastRow="0" w:firstColumn="1" w:lastColumn="0" w:noHBand="0" w:noVBand="1"/>
      </w:tblPr>
      <w:tblGrid>
        <w:gridCol w:w="4957"/>
        <w:gridCol w:w="4110"/>
      </w:tblGrid>
      <w:tr w:rsidR="00EC6D95" w:rsidRPr="00EC6D95" w:rsidTr="00BC710A">
        <w:trPr>
          <w:trHeight w:val="462"/>
          <w:tblHeader/>
        </w:trPr>
        <w:tc>
          <w:tcPr>
            <w:tcW w:w="4957" w:type="dxa"/>
            <w:shd w:val="clear" w:color="auto" w:fill="auto"/>
            <w:vAlign w:val="center"/>
          </w:tcPr>
          <w:p w:rsidR="00EC6D95" w:rsidRPr="00EC6D95" w:rsidRDefault="00EC6D95" w:rsidP="00EC6D95">
            <w:pPr>
              <w:spacing w:before="40" w:after="40"/>
              <w:jc w:val="center"/>
              <w:rPr>
                <w:rFonts w:ascii="Times New Roman" w:hAnsi="Times New Roman"/>
                <w:b/>
                <w:sz w:val="20"/>
                <w:szCs w:val="20"/>
                <w:lang w:val="lt-LT"/>
              </w:rPr>
            </w:pPr>
            <w:r w:rsidRPr="00EC6D95">
              <w:rPr>
                <w:rFonts w:ascii="Times New Roman" w:hAnsi="Times New Roman"/>
                <w:b/>
                <w:sz w:val="20"/>
                <w:szCs w:val="20"/>
                <w:lang w:val="lt-LT"/>
              </w:rPr>
              <w:t>Kvapo koncentracijos vertinimo vieta / adresas</w:t>
            </w:r>
          </w:p>
        </w:tc>
        <w:tc>
          <w:tcPr>
            <w:tcW w:w="4110" w:type="dxa"/>
            <w:shd w:val="clear" w:color="auto" w:fill="auto"/>
            <w:vAlign w:val="center"/>
          </w:tcPr>
          <w:p w:rsidR="00EC6D95" w:rsidRPr="00EC6D95" w:rsidRDefault="00EC6D95" w:rsidP="00EC6D95">
            <w:pPr>
              <w:spacing w:before="40" w:after="40"/>
              <w:jc w:val="center"/>
              <w:rPr>
                <w:rFonts w:ascii="Times New Roman" w:hAnsi="Times New Roman"/>
                <w:b/>
                <w:sz w:val="20"/>
                <w:szCs w:val="20"/>
                <w:lang w:val="lt-LT"/>
              </w:rPr>
            </w:pPr>
            <w:r w:rsidRPr="00EC6D95">
              <w:rPr>
                <w:rFonts w:ascii="Times New Roman" w:hAnsi="Times New Roman"/>
                <w:b/>
                <w:sz w:val="20"/>
                <w:szCs w:val="20"/>
                <w:lang w:val="lt-LT"/>
              </w:rPr>
              <w:t>Suskaičiuota kvapo koncentracija, OU</w:t>
            </w:r>
            <w:r w:rsidRPr="00EC6D95">
              <w:rPr>
                <w:rFonts w:ascii="Times New Roman" w:hAnsi="Times New Roman"/>
                <w:b/>
                <w:sz w:val="20"/>
                <w:szCs w:val="20"/>
                <w:vertAlign w:val="subscript"/>
                <w:lang w:val="lt-LT"/>
              </w:rPr>
              <w:t>E</w:t>
            </w:r>
            <w:r w:rsidRPr="00EC6D95">
              <w:rPr>
                <w:rFonts w:ascii="Times New Roman" w:hAnsi="Times New Roman"/>
                <w:b/>
                <w:sz w:val="20"/>
                <w:szCs w:val="20"/>
                <w:lang w:val="lt-LT"/>
              </w:rPr>
              <w:t>/m</w:t>
            </w:r>
            <w:r w:rsidRPr="00EC6D95">
              <w:rPr>
                <w:rFonts w:ascii="Times New Roman" w:hAnsi="Times New Roman"/>
                <w:b/>
                <w:sz w:val="20"/>
                <w:szCs w:val="20"/>
                <w:vertAlign w:val="superscript"/>
                <w:lang w:val="lt-LT"/>
              </w:rPr>
              <w:t>3</w:t>
            </w:r>
          </w:p>
        </w:tc>
      </w:tr>
      <w:tr w:rsidR="00834287" w:rsidRPr="00EC6D95" w:rsidTr="00BC710A">
        <w:trPr>
          <w:trHeight w:val="425"/>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4287" w:rsidRPr="001C322D" w:rsidRDefault="00CF044A" w:rsidP="00834287">
            <w:pPr>
              <w:spacing w:line="276" w:lineRule="auto"/>
              <w:rPr>
                <w:rFonts w:ascii="Times New Roman" w:hAnsi="Times New Roman"/>
                <w:sz w:val="20"/>
                <w:szCs w:val="20"/>
                <w:lang w:val="lt-LT" w:eastAsia="da-DK"/>
              </w:rPr>
            </w:pPr>
            <w:r>
              <w:rPr>
                <w:rFonts w:ascii="Times New Roman" w:hAnsi="Times New Roman"/>
                <w:sz w:val="20"/>
                <w:szCs w:val="20"/>
                <w:lang w:val="lt-LT" w:eastAsia="da-DK"/>
              </w:rPr>
              <w:t>Naujakiemio k. 1A</w:t>
            </w:r>
          </w:p>
        </w:tc>
        <w:tc>
          <w:tcPr>
            <w:tcW w:w="4110" w:type="dxa"/>
            <w:vAlign w:val="center"/>
          </w:tcPr>
          <w:p w:rsidR="00834287" w:rsidRPr="00EC6D95" w:rsidRDefault="00CF044A" w:rsidP="00834287">
            <w:pPr>
              <w:spacing w:line="276" w:lineRule="auto"/>
              <w:jc w:val="center"/>
              <w:rPr>
                <w:rFonts w:ascii="Times New Roman" w:hAnsi="Times New Roman"/>
                <w:sz w:val="20"/>
                <w:szCs w:val="20"/>
                <w:lang w:val="lt-LT"/>
              </w:rPr>
            </w:pPr>
            <w:r>
              <w:rPr>
                <w:rFonts w:ascii="Times New Roman" w:hAnsi="Times New Roman"/>
                <w:sz w:val="20"/>
                <w:szCs w:val="20"/>
                <w:lang w:val="lt-LT"/>
              </w:rPr>
              <w:t>0,3</w:t>
            </w:r>
          </w:p>
        </w:tc>
      </w:tr>
      <w:tr w:rsidR="00834287" w:rsidRPr="00EC6D95" w:rsidTr="00BC710A">
        <w:trPr>
          <w:trHeight w:val="417"/>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4287" w:rsidRPr="001C322D" w:rsidRDefault="00CF044A" w:rsidP="00834287">
            <w:pPr>
              <w:spacing w:line="276" w:lineRule="auto"/>
              <w:rPr>
                <w:rFonts w:ascii="Times New Roman" w:hAnsi="Times New Roman"/>
                <w:sz w:val="20"/>
                <w:szCs w:val="20"/>
                <w:lang w:val="lt-LT" w:eastAsia="da-DK"/>
              </w:rPr>
            </w:pPr>
            <w:r>
              <w:rPr>
                <w:rFonts w:ascii="Times New Roman" w:hAnsi="Times New Roman"/>
                <w:sz w:val="20"/>
                <w:szCs w:val="20"/>
                <w:lang w:val="lt-LT" w:eastAsia="da-DK"/>
              </w:rPr>
              <w:t>Naujakiemio k. 2</w:t>
            </w:r>
          </w:p>
        </w:tc>
        <w:tc>
          <w:tcPr>
            <w:tcW w:w="4110" w:type="dxa"/>
            <w:vAlign w:val="center"/>
          </w:tcPr>
          <w:p w:rsidR="00834287" w:rsidRPr="00EC6D95" w:rsidRDefault="00CF044A" w:rsidP="00834287">
            <w:pPr>
              <w:spacing w:line="276" w:lineRule="auto"/>
              <w:jc w:val="center"/>
              <w:rPr>
                <w:rFonts w:ascii="Times New Roman" w:hAnsi="Times New Roman"/>
                <w:sz w:val="20"/>
                <w:szCs w:val="20"/>
                <w:lang w:val="lt-LT"/>
              </w:rPr>
            </w:pPr>
            <w:r>
              <w:rPr>
                <w:rFonts w:ascii="Times New Roman" w:hAnsi="Times New Roman"/>
                <w:sz w:val="20"/>
                <w:szCs w:val="20"/>
                <w:lang w:val="lt-LT"/>
              </w:rPr>
              <w:t>0,4</w:t>
            </w:r>
          </w:p>
        </w:tc>
      </w:tr>
      <w:tr w:rsidR="00834287" w:rsidRPr="00EC6D95" w:rsidTr="00BC710A">
        <w:trPr>
          <w:trHeight w:val="408"/>
        </w:trPr>
        <w:tc>
          <w:tcPr>
            <w:tcW w:w="4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34287" w:rsidRPr="001C322D" w:rsidRDefault="00CF044A" w:rsidP="00834287">
            <w:pPr>
              <w:spacing w:line="276" w:lineRule="auto"/>
              <w:rPr>
                <w:rFonts w:ascii="Times New Roman" w:hAnsi="Times New Roman"/>
                <w:sz w:val="20"/>
                <w:szCs w:val="20"/>
                <w:lang w:val="lt-LT" w:eastAsia="da-DK"/>
              </w:rPr>
            </w:pPr>
            <w:r>
              <w:rPr>
                <w:rFonts w:ascii="Times New Roman" w:hAnsi="Times New Roman"/>
                <w:sz w:val="20"/>
                <w:szCs w:val="20"/>
                <w:lang w:val="lt-LT" w:eastAsia="da-DK"/>
              </w:rPr>
              <w:t>Naujakiemio k. 4</w:t>
            </w:r>
          </w:p>
        </w:tc>
        <w:tc>
          <w:tcPr>
            <w:tcW w:w="4110" w:type="dxa"/>
            <w:vAlign w:val="center"/>
          </w:tcPr>
          <w:p w:rsidR="00834287" w:rsidRPr="00EC6D95" w:rsidRDefault="00CF044A" w:rsidP="00834287">
            <w:pPr>
              <w:spacing w:line="276" w:lineRule="auto"/>
              <w:jc w:val="center"/>
              <w:rPr>
                <w:rFonts w:ascii="Times New Roman" w:hAnsi="Times New Roman"/>
                <w:sz w:val="20"/>
                <w:szCs w:val="20"/>
                <w:lang w:val="lt-LT"/>
              </w:rPr>
            </w:pPr>
            <w:r>
              <w:rPr>
                <w:rFonts w:ascii="Times New Roman" w:hAnsi="Times New Roman"/>
                <w:sz w:val="20"/>
                <w:szCs w:val="20"/>
                <w:lang w:val="lt-LT"/>
              </w:rPr>
              <w:t>1,0</w:t>
            </w:r>
          </w:p>
        </w:tc>
      </w:tr>
    </w:tbl>
    <w:p w:rsidR="00EC6D95" w:rsidRPr="00EC6D95" w:rsidRDefault="00EC6D95" w:rsidP="00EC6D95">
      <w:pPr>
        <w:suppressAutoHyphens w:val="0"/>
        <w:spacing w:before="240" w:after="240" w:line="240" w:lineRule="atLeast"/>
        <w:jc w:val="both"/>
        <w:textAlignment w:val="auto"/>
        <w:rPr>
          <w:rFonts w:ascii="Times New Roman" w:eastAsia="Times New Roman" w:hAnsi="Times New Roman"/>
          <w:sz w:val="24"/>
          <w:szCs w:val="24"/>
          <w:lang w:val="lt-LT" w:eastAsia="da-DK"/>
        </w:rPr>
      </w:pPr>
      <w:r w:rsidRPr="00EC6D95">
        <w:rPr>
          <w:rFonts w:ascii="Times New Roman" w:eastAsia="Times New Roman" w:hAnsi="Times New Roman"/>
          <w:sz w:val="24"/>
          <w:szCs w:val="24"/>
          <w:lang w:val="lt-LT" w:eastAsia="da-DK"/>
        </w:rPr>
        <w:t>Suskaičiuota kvapo koncentracija artimiausios gyvenamosios aplinkos ore sudaro 0,</w:t>
      </w:r>
      <w:r w:rsidR="00E05A2A">
        <w:rPr>
          <w:rFonts w:ascii="Times New Roman" w:eastAsia="Times New Roman" w:hAnsi="Times New Roman"/>
          <w:sz w:val="24"/>
          <w:szCs w:val="24"/>
          <w:lang w:val="lt-LT" w:eastAsia="da-DK"/>
        </w:rPr>
        <w:t>3</w:t>
      </w:r>
      <w:r w:rsidRPr="00EC6D95">
        <w:rPr>
          <w:rFonts w:ascii="Times New Roman" w:eastAsia="Times New Roman" w:hAnsi="Times New Roman"/>
          <w:sz w:val="24"/>
          <w:szCs w:val="24"/>
          <w:lang w:val="lt-LT" w:eastAsia="da-DK"/>
        </w:rPr>
        <w:t>-</w:t>
      </w:r>
      <w:r w:rsidR="00C72845">
        <w:rPr>
          <w:rFonts w:ascii="Times New Roman" w:eastAsia="Times New Roman" w:hAnsi="Times New Roman"/>
          <w:sz w:val="24"/>
          <w:szCs w:val="24"/>
          <w:lang w:val="lt-LT" w:eastAsia="da-DK"/>
        </w:rPr>
        <w:t>1,</w:t>
      </w:r>
      <w:r w:rsidR="00E05A2A">
        <w:rPr>
          <w:rFonts w:ascii="Times New Roman" w:eastAsia="Times New Roman" w:hAnsi="Times New Roman"/>
          <w:sz w:val="24"/>
          <w:szCs w:val="24"/>
          <w:lang w:val="lt-LT" w:eastAsia="da-DK"/>
        </w:rPr>
        <w:t>0</w:t>
      </w:r>
      <w:r w:rsidRPr="00EC6D95">
        <w:rPr>
          <w:rFonts w:ascii="Times New Roman" w:eastAsia="Times New Roman" w:hAnsi="Times New Roman"/>
          <w:sz w:val="24"/>
          <w:szCs w:val="24"/>
          <w:lang w:val="lt-LT" w:eastAsia="da-DK"/>
        </w:rPr>
        <w:t xml:space="preserve"> OU</w:t>
      </w:r>
      <w:r w:rsidRPr="00EC6D95">
        <w:rPr>
          <w:rFonts w:ascii="Times New Roman" w:eastAsia="Times New Roman" w:hAnsi="Times New Roman"/>
          <w:sz w:val="24"/>
          <w:szCs w:val="24"/>
          <w:vertAlign w:val="subscript"/>
          <w:lang w:val="lt-LT" w:eastAsia="da-DK"/>
        </w:rPr>
        <w:t>E</w:t>
      </w:r>
      <w:r w:rsidRPr="00EC6D95">
        <w:rPr>
          <w:rFonts w:ascii="Times New Roman" w:eastAsia="Times New Roman" w:hAnsi="Times New Roman"/>
          <w:sz w:val="24"/>
          <w:szCs w:val="24"/>
          <w:lang w:val="lt-LT" w:eastAsia="da-DK"/>
        </w:rPr>
        <w:t>/m</w:t>
      </w:r>
      <w:r w:rsidRPr="00EC6D95">
        <w:rPr>
          <w:rFonts w:ascii="Times New Roman" w:eastAsia="Times New Roman" w:hAnsi="Times New Roman"/>
          <w:sz w:val="24"/>
          <w:szCs w:val="24"/>
          <w:vertAlign w:val="superscript"/>
          <w:lang w:val="lt-LT" w:eastAsia="da-DK"/>
        </w:rPr>
        <w:t>3</w:t>
      </w:r>
      <w:r w:rsidRPr="00EC6D95">
        <w:rPr>
          <w:rFonts w:ascii="Times New Roman" w:eastAsia="Times New Roman" w:hAnsi="Times New Roman"/>
          <w:sz w:val="24"/>
          <w:szCs w:val="24"/>
          <w:lang w:val="lt-LT" w:eastAsia="da-DK"/>
        </w:rPr>
        <w:t xml:space="preserve"> ir neviršija HN 121:2010 nustatytos 8,0 OU</w:t>
      </w:r>
      <w:r w:rsidRPr="00EC6D95">
        <w:rPr>
          <w:rFonts w:ascii="Times New Roman" w:eastAsia="Times New Roman" w:hAnsi="Times New Roman"/>
          <w:sz w:val="24"/>
          <w:szCs w:val="24"/>
          <w:vertAlign w:val="subscript"/>
          <w:lang w:val="lt-LT" w:eastAsia="da-DK"/>
        </w:rPr>
        <w:t>E</w:t>
      </w:r>
      <w:r w:rsidRPr="00EC6D95">
        <w:rPr>
          <w:rFonts w:ascii="Times New Roman" w:eastAsia="Times New Roman" w:hAnsi="Times New Roman"/>
          <w:sz w:val="24"/>
          <w:szCs w:val="24"/>
          <w:lang w:val="lt-LT" w:eastAsia="da-DK"/>
        </w:rPr>
        <w:t>/m</w:t>
      </w:r>
      <w:r w:rsidRPr="00EC6D95">
        <w:rPr>
          <w:rFonts w:ascii="Times New Roman" w:eastAsia="Times New Roman" w:hAnsi="Times New Roman"/>
          <w:sz w:val="24"/>
          <w:szCs w:val="24"/>
          <w:vertAlign w:val="superscript"/>
          <w:lang w:val="lt-LT" w:eastAsia="da-DK"/>
        </w:rPr>
        <w:t xml:space="preserve">3 </w:t>
      </w:r>
      <w:r w:rsidRPr="00EC6D95">
        <w:rPr>
          <w:rFonts w:ascii="Times New Roman" w:eastAsia="Times New Roman" w:hAnsi="Times New Roman"/>
          <w:sz w:val="24"/>
          <w:szCs w:val="24"/>
          <w:lang w:val="lt-LT" w:eastAsia="da-DK"/>
        </w:rPr>
        <w:t>ribinės vertės.</w:t>
      </w:r>
    </w:p>
    <w:p w:rsidR="00EC6D95" w:rsidRPr="00EC6D95" w:rsidRDefault="00EC6D95" w:rsidP="00EC6D95">
      <w:pPr>
        <w:suppressAutoHyphens w:val="0"/>
        <w:spacing w:after="240" w:line="240" w:lineRule="atLeast"/>
        <w:jc w:val="both"/>
        <w:textAlignment w:val="auto"/>
        <w:rPr>
          <w:rFonts w:ascii="Times New Roman" w:eastAsia="Times New Roman" w:hAnsi="Times New Roman"/>
          <w:sz w:val="24"/>
          <w:szCs w:val="24"/>
          <w:lang w:val="lt-LT" w:eastAsia="da-DK"/>
        </w:rPr>
      </w:pPr>
      <w:r w:rsidRPr="00EC6D95">
        <w:rPr>
          <w:rFonts w:ascii="Times New Roman" w:eastAsia="Times New Roman" w:hAnsi="Times New Roman"/>
          <w:sz w:val="24"/>
          <w:szCs w:val="24"/>
          <w:lang w:val="lt-LT" w:eastAsia="da-DK"/>
        </w:rPr>
        <w:t xml:space="preserve">Kvapo sklaidos </w:t>
      </w:r>
      <w:r w:rsidRPr="00285A49">
        <w:rPr>
          <w:rFonts w:ascii="Times New Roman" w:eastAsia="Times New Roman" w:hAnsi="Times New Roman"/>
          <w:sz w:val="24"/>
          <w:szCs w:val="24"/>
          <w:lang w:val="lt-LT" w:eastAsia="da-DK"/>
        </w:rPr>
        <w:t xml:space="preserve">žemėlapis pateiktas Priede Nr. </w:t>
      </w:r>
      <w:r w:rsidR="00D97AF7" w:rsidRPr="00285A49">
        <w:rPr>
          <w:rFonts w:ascii="Times New Roman" w:eastAsia="Times New Roman" w:hAnsi="Times New Roman"/>
          <w:sz w:val="24"/>
          <w:szCs w:val="24"/>
          <w:lang w:val="lt-LT" w:eastAsia="da-DK"/>
        </w:rPr>
        <w:t>2</w:t>
      </w:r>
      <w:r w:rsidRPr="00285A49">
        <w:rPr>
          <w:rFonts w:ascii="Times New Roman" w:eastAsia="Times New Roman" w:hAnsi="Times New Roman"/>
          <w:sz w:val="24"/>
          <w:szCs w:val="24"/>
          <w:lang w:val="lt-LT" w:eastAsia="da-DK"/>
        </w:rPr>
        <w:t>: „Kvapo sklaidos žemėlapis“. Kvap</w:t>
      </w:r>
      <w:r w:rsidR="00744664" w:rsidRPr="00285A49">
        <w:rPr>
          <w:rFonts w:ascii="Times New Roman" w:eastAsia="Times New Roman" w:hAnsi="Times New Roman"/>
          <w:sz w:val="24"/>
          <w:szCs w:val="24"/>
          <w:lang w:val="lt-LT" w:eastAsia="da-DK"/>
        </w:rPr>
        <w:t>o</w:t>
      </w:r>
      <w:r w:rsidRPr="00285A49">
        <w:rPr>
          <w:rFonts w:ascii="Times New Roman" w:eastAsia="Times New Roman" w:hAnsi="Times New Roman"/>
          <w:sz w:val="24"/>
          <w:szCs w:val="24"/>
          <w:lang w:val="lt-LT" w:eastAsia="da-DK"/>
        </w:rPr>
        <w:t xml:space="preserve"> sklaidai naudotas žingsnio dydis – </w:t>
      </w:r>
      <w:r w:rsidR="00E05A2A">
        <w:rPr>
          <w:rFonts w:ascii="Times New Roman" w:eastAsia="Times New Roman" w:hAnsi="Times New Roman"/>
          <w:sz w:val="24"/>
          <w:szCs w:val="24"/>
          <w:lang w:val="lt-LT" w:eastAsia="da-DK"/>
        </w:rPr>
        <w:t>100</w:t>
      </w:r>
      <w:r w:rsidRPr="00285A49">
        <w:rPr>
          <w:rFonts w:ascii="Times New Roman" w:eastAsia="Times New Roman" w:hAnsi="Times New Roman"/>
          <w:sz w:val="24"/>
          <w:szCs w:val="24"/>
          <w:lang w:val="lt-LT" w:eastAsia="da-DK"/>
        </w:rPr>
        <w:t xml:space="preserve">, receptorių skaičius – </w:t>
      </w:r>
      <w:r w:rsidR="00E05A2A">
        <w:rPr>
          <w:rFonts w:ascii="Times New Roman" w:eastAsia="Times New Roman" w:hAnsi="Times New Roman"/>
          <w:sz w:val="24"/>
          <w:szCs w:val="24"/>
          <w:lang w:val="lt-LT" w:eastAsia="da-DK"/>
        </w:rPr>
        <w:t>300</w:t>
      </w:r>
      <w:r w:rsidRPr="00285A49">
        <w:rPr>
          <w:rFonts w:ascii="Times New Roman" w:eastAsia="Times New Roman" w:hAnsi="Times New Roman"/>
          <w:sz w:val="24"/>
          <w:szCs w:val="24"/>
          <w:lang w:val="lt-LT" w:eastAsia="da-DK"/>
        </w:rPr>
        <w:t xml:space="preserve">. </w:t>
      </w:r>
      <w:r w:rsidR="00744664" w:rsidRPr="00285A49">
        <w:rPr>
          <w:rFonts w:ascii="Times New Roman" w:eastAsia="Times New Roman" w:hAnsi="Times New Roman"/>
          <w:sz w:val="24"/>
          <w:szCs w:val="24"/>
          <w:lang w:val="lt-LT" w:eastAsia="da-DK"/>
        </w:rPr>
        <w:t>S</w:t>
      </w:r>
      <w:r w:rsidRPr="00285A49">
        <w:rPr>
          <w:rFonts w:ascii="Times New Roman" w:eastAsia="Times New Roman" w:hAnsi="Times New Roman"/>
          <w:sz w:val="24"/>
          <w:szCs w:val="24"/>
          <w:lang w:val="lt-LT" w:eastAsia="da-DK"/>
        </w:rPr>
        <w:t>klaidos modeliavimas atliktas pažemio ore 1,5 m aukštyje. Kvapo sklaidos žemėlapiai atitinka LKS-94 koordinačių sistemą.</w:t>
      </w:r>
    </w:p>
    <w:p w:rsidR="00EC6D95" w:rsidRPr="00EC6D95" w:rsidRDefault="00EC6D95" w:rsidP="00EC6D95">
      <w:pPr>
        <w:suppressAutoHyphens w:val="0"/>
        <w:spacing w:after="240" w:line="240" w:lineRule="atLeast"/>
        <w:jc w:val="both"/>
        <w:textAlignment w:val="auto"/>
        <w:rPr>
          <w:rFonts w:ascii="Times New Roman" w:eastAsia="Times New Roman" w:hAnsi="Times New Roman"/>
          <w:sz w:val="24"/>
          <w:szCs w:val="24"/>
          <w:lang w:val="lt-LT" w:eastAsia="da-DK"/>
        </w:rPr>
      </w:pPr>
      <w:r w:rsidRPr="00EC6D95">
        <w:rPr>
          <w:rFonts w:ascii="Times New Roman" w:eastAsia="Times New Roman" w:hAnsi="Times New Roman"/>
          <w:b/>
          <w:sz w:val="24"/>
          <w:szCs w:val="24"/>
          <w:lang w:val="lt-LT" w:eastAsia="da-DK"/>
        </w:rPr>
        <w:t>Išvados</w:t>
      </w:r>
      <w:r>
        <w:rPr>
          <w:rFonts w:ascii="Times New Roman" w:eastAsia="Times New Roman" w:hAnsi="Times New Roman"/>
          <w:b/>
          <w:sz w:val="24"/>
          <w:szCs w:val="24"/>
          <w:lang w:val="lt-LT" w:eastAsia="da-DK"/>
        </w:rPr>
        <w:t>:</w:t>
      </w:r>
    </w:p>
    <w:p w:rsidR="00EC6D95" w:rsidRPr="00572F88" w:rsidRDefault="00744664" w:rsidP="00572F88">
      <w:pPr>
        <w:numPr>
          <w:ilvl w:val="0"/>
          <w:numId w:val="14"/>
        </w:numPr>
        <w:suppressAutoHyphens w:val="0"/>
        <w:spacing w:after="240" w:line="240" w:lineRule="atLeast"/>
        <w:jc w:val="both"/>
        <w:textAlignment w:val="auto"/>
        <w:rPr>
          <w:rFonts w:ascii="Times New Roman" w:eastAsia="Times New Roman" w:hAnsi="Times New Roman"/>
          <w:sz w:val="24"/>
          <w:szCs w:val="24"/>
          <w:lang w:val="lt-LT" w:eastAsia="da-DK"/>
        </w:rPr>
      </w:pPr>
      <w:r w:rsidRPr="00F2186F">
        <w:rPr>
          <w:rFonts w:ascii="Times New Roman" w:eastAsia="Times New Roman" w:hAnsi="Times New Roman"/>
          <w:sz w:val="24"/>
          <w:szCs w:val="24"/>
          <w:lang w:val="lt-LT" w:eastAsia="da-DK"/>
        </w:rPr>
        <w:t>Prognozuojama, kad</w:t>
      </w:r>
      <w:r w:rsidR="00EC6D95" w:rsidRPr="00F2186F">
        <w:rPr>
          <w:rFonts w:ascii="Times New Roman" w:eastAsia="Times New Roman" w:hAnsi="Times New Roman"/>
          <w:sz w:val="24"/>
          <w:szCs w:val="24"/>
          <w:lang w:val="lt-LT" w:eastAsia="da-DK"/>
        </w:rPr>
        <w:t xml:space="preserve"> </w:t>
      </w:r>
      <w:bookmarkStart w:id="38" w:name="_Hlk502758876"/>
      <w:r w:rsidR="00572F88">
        <w:rPr>
          <w:rFonts w:ascii="Times New Roman" w:eastAsia="Times New Roman" w:hAnsi="Times New Roman"/>
          <w:sz w:val="24"/>
          <w:szCs w:val="24"/>
          <w:lang w:val="lt-LT" w:eastAsia="da-DK"/>
        </w:rPr>
        <w:t>po nuotekų valymo įrenginiuose susidariusio dumblo laikymo aikštelių įrengimo,</w:t>
      </w:r>
      <w:r w:rsidR="00572F88" w:rsidRPr="00572F88">
        <w:rPr>
          <w:rFonts w:ascii="Times New Roman" w:eastAsia="Times New Roman" w:hAnsi="Times New Roman"/>
          <w:sz w:val="24"/>
          <w:szCs w:val="24"/>
          <w:lang w:val="lt-LT" w:eastAsia="da-DK"/>
        </w:rPr>
        <w:t xml:space="preserve"> </w:t>
      </w:r>
      <w:r w:rsidR="00572F88" w:rsidRPr="00F2186F">
        <w:rPr>
          <w:rFonts w:ascii="Times New Roman" w:eastAsia="Times New Roman" w:hAnsi="Times New Roman"/>
          <w:sz w:val="24"/>
          <w:szCs w:val="24"/>
          <w:lang w:val="lt-LT" w:eastAsia="da-DK"/>
        </w:rPr>
        <w:t>kvapo koncentracija</w:t>
      </w:r>
      <w:r w:rsidR="00572F88">
        <w:rPr>
          <w:rFonts w:ascii="Times New Roman" w:eastAsia="Times New Roman" w:hAnsi="Times New Roman"/>
          <w:sz w:val="24"/>
          <w:szCs w:val="24"/>
          <w:lang w:val="lt-LT" w:eastAsia="da-DK"/>
        </w:rPr>
        <w:t xml:space="preserve"> ties </w:t>
      </w:r>
      <w:bookmarkEnd w:id="38"/>
      <w:r w:rsidR="00572F88">
        <w:rPr>
          <w:rFonts w:ascii="Times New Roman" w:eastAsia="Times New Roman" w:hAnsi="Times New Roman"/>
          <w:sz w:val="24"/>
          <w:szCs w:val="24"/>
          <w:lang w:val="lt-LT" w:eastAsia="da-DK"/>
        </w:rPr>
        <w:t xml:space="preserve">UAB „Elektrėnų komunalinis ūkis“ sklypo ribomis sudarys 0,2-2,0 </w:t>
      </w:r>
      <w:r w:rsidR="00572F88" w:rsidRPr="00F2186F">
        <w:rPr>
          <w:rFonts w:ascii="Times New Roman" w:eastAsia="Times New Roman" w:hAnsi="Times New Roman"/>
          <w:sz w:val="24"/>
          <w:szCs w:val="24"/>
          <w:lang w:val="lt-LT" w:eastAsia="da-DK"/>
        </w:rPr>
        <w:t>OU</w:t>
      </w:r>
      <w:r w:rsidR="00572F88" w:rsidRPr="00F2186F">
        <w:rPr>
          <w:rFonts w:ascii="Times New Roman" w:eastAsia="Times New Roman" w:hAnsi="Times New Roman"/>
          <w:sz w:val="24"/>
          <w:szCs w:val="24"/>
          <w:vertAlign w:val="subscript"/>
          <w:lang w:val="lt-LT" w:eastAsia="da-DK"/>
        </w:rPr>
        <w:t>E</w:t>
      </w:r>
      <w:r w:rsidR="00572F88" w:rsidRPr="00F2186F">
        <w:rPr>
          <w:rFonts w:ascii="Times New Roman" w:eastAsia="Times New Roman" w:hAnsi="Times New Roman"/>
          <w:sz w:val="24"/>
          <w:szCs w:val="24"/>
          <w:lang w:val="lt-LT" w:eastAsia="da-DK"/>
        </w:rPr>
        <w:t>/m</w:t>
      </w:r>
      <w:r w:rsidR="00572F88" w:rsidRPr="00F2186F">
        <w:rPr>
          <w:rFonts w:ascii="Times New Roman" w:eastAsia="Times New Roman" w:hAnsi="Times New Roman"/>
          <w:sz w:val="24"/>
          <w:szCs w:val="24"/>
          <w:vertAlign w:val="superscript"/>
          <w:lang w:val="lt-LT" w:eastAsia="da-DK"/>
        </w:rPr>
        <w:t>3</w:t>
      </w:r>
      <w:r w:rsidR="00572F88" w:rsidRPr="00F2186F">
        <w:rPr>
          <w:rFonts w:ascii="Times New Roman" w:eastAsia="Times New Roman" w:hAnsi="Times New Roman"/>
          <w:sz w:val="24"/>
          <w:szCs w:val="24"/>
          <w:lang w:val="lt-LT" w:eastAsia="da-DK"/>
        </w:rPr>
        <w:t xml:space="preserve"> ir neviršys HN 121:2010 nustatytos 8,0 OU</w:t>
      </w:r>
      <w:r w:rsidR="00572F88" w:rsidRPr="00F2186F">
        <w:rPr>
          <w:rFonts w:ascii="Times New Roman" w:eastAsia="Times New Roman" w:hAnsi="Times New Roman"/>
          <w:sz w:val="24"/>
          <w:szCs w:val="24"/>
          <w:vertAlign w:val="subscript"/>
          <w:lang w:val="lt-LT" w:eastAsia="da-DK"/>
        </w:rPr>
        <w:t>E</w:t>
      </w:r>
      <w:r w:rsidR="00572F88" w:rsidRPr="00F2186F">
        <w:rPr>
          <w:rFonts w:ascii="Times New Roman" w:eastAsia="Times New Roman" w:hAnsi="Times New Roman"/>
          <w:sz w:val="24"/>
          <w:szCs w:val="24"/>
          <w:lang w:val="lt-LT" w:eastAsia="da-DK"/>
        </w:rPr>
        <w:t>/m</w:t>
      </w:r>
      <w:r w:rsidR="00572F88" w:rsidRPr="00F2186F">
        <w:rPr>
          <w:rFonts w:ascii="Times New Roman" w:eastAsia="Times New Roman" w:hAnsi="Times New Roman"/>
          <w:sz w:val="24"/>
          <w:szCs w:val="24"/>
          <w:vertAlign w:val="superscript"/>
          <w:lang w:val="lt-LT" w:eastAsia="da-DK"/>
        </w:rPr>
        <w:t xml:space="preserve">3 </w:t>
      </w:r>
      <w:r w:rsidR="00572F88" w:rsidRPr="00F2186F">
        <w:rPr>
          <w:rFonts w:ascii="Times New Roman" w:eastAsia="Times New Roman" w:hAnsi="Times New Roman"/>
          <w:sz w:val="24"/>
          <w:szCs w:val="24"/>
          <w:lang w:val="lt-LT" w:eastAsia="da-DK"/>
        </w:rPr>
        <w:t>ribinės vertės.</w:t>
      </w:r>
      <w:r w:rsidR="00572F88">
        <w:rPr>
          <w:rFonts w:ascii="Times New Roman" w:eastAsia="Times New Roman" w:hAnsi="Times New Roman"/>
          <w:sz w:val="24"/>
          <w:szCs w:val="24"/>
          <w:lang w:val="lt-LT" w:eastAsia="da-DK"/>
        </w:rPr>
        <w:t xml:space="preserve"> </w:t>
      </w:r>
      <w:r w:rsidR="00EC6D95" w:rsidRPr="00572F88">
        <w:rPr>
          <w:rFonts w:ascii="Times New Roman" w:eastAsia="Times New Roman" w:hAnsi="Times New Roman"/>
          <w:sz w:val="24"/>
          <w:szCs w:val="24"/>
          <w:lang w:val="lt-LT" w:eastAsia="da-DK"/>
        </w:rPr>
        <w:t xml:space="preserve">Didžiausia kvapo koncentracija, kuri nustatyta </w:t>
      </w:r>
      <w:r w:rsidRPr="00572F88">
        <w:rPr>
          <w:rFonts w:ascii="Times New Roman" w:eastAsia="Times New Roman" w:hAnsi="Times New Roman"/>
          <w:sz w:val="24"/>
          <w:szCs w:val="24"/>
          <w:lang w:val="lt-LT" w:eastAsia="da-DK"/>
        </w:rPr>
        <w:t xml:space="preserve">planuojamos </w:t>
      </w:r>
      <w:r w:rsidR="00EC6D95" w:rsidRPr="00572F88">
        <w:rPr>
          <w:rFonts w:ascii="Times New Roman" w:eastAsia="Times New Roman" w:hAnsi="Times New Roman"/>
          <w:sz w:val="24"/>
          <w:szCs w:val="24"/>
          <w:lang w:val="lt-LT" w:eastAsia="da-DK"/>
        </w:rPr>
        <w:t xml:space="preserve">ūkinės </w:t>
      </w:r>
      <w:r w:rsidR="00EC6D95" w:rsidRPr="00572F88">
        <w:rPr>
          <w:rFonts w:ascii="Times New Roman" w:eastAsia="Times New Roman" w:hAnsi="Times New Roman"/>
          <w:sz w:val="24"/>
          <w:szCs w:val="24"/>
          <w:lang w:val="lt-LT" w:eastAsia="da-DK"/>
        </w:rPr>
        <w:lastRenderedPageBreak/>
        <w:t xml:space="preserve">veiklos objekto sklypo ribose, sudaro </w:t>
      </w:r>
      <w:r w:rsidR="00572F88">
        <w:rPr>
          <w:rFonts w:ascii="Times New Roman" w:eastAsia="Times New Roman" w:hAnsi="Times New Roman"/>
          <w:sz w:val="24"/>
          <w:szCs w:val="24"/>
          <w:lang w:val="lt-LT" w:eastAsia="da-DK"/>
        </w:rPr>
        <w:t>3,6</w:t>
      </w:r>
      <w:r w:rsidR="00EC6D95" w:rsidRPr="00572F88">
        <w:rPr>
          <w:rFonts w:ascii="Times New Roman" w:eastAsia="Times New Roman" w:hAnsi="Times New Roman"/>
          <w:sz w:val="24"/>
          <w:szCs w:val="24"/>
          <w:lang w:val="lt-LT" w:eastAsia="da-DK"/>
        </w:rPr>
        <w:t xml:space="preserve"> OU</w:t>
      </w:r>
      <w:r w:rsidR="00EC6D95" w:rsidRPr="00572F88">
        <w:rPr>
          <w:rFonts w:ascii="Times New Roman" w:eastAsia="Times New Roman" w:hAnsi="Times New Roman"/>
          <w:sz w:val="24"/>
          <w:szCs w:val="24"/>
          <w:vertAlign w:val="subscript"/>
          <w:lang w:val="lt-LT" w:eastAsia="da-DK"/>
        </w:rPr>
        <w:t>E</w:t>
      </w:r>
      <w:r w:rsidR="00EC6D95" w:rsidRPr="00572F88">
        <w:rPr>
          <w:rFonts w:ascii="Times New Roman" w:eastAsia="Times New Roman" w:hAnsi="Times New Roman"/>
          <w:sz w:val="24"/>
          <w:szCs w:val="24"/>
          <w:lang w:val="lt-LT" w:eastAsia="da-DK"/>
        </w:rPr>
        <w:t>/m</w:t>
      </w:r>
      <w:r w:rsidR="00EC6D95" w:rsidRPr="00572F88">
        <w:rPr>
          <w:rFonts w:ascii="Times New Roman" w:eastAsia="Times New Roman" w:hAnsi="Times New Roman"/>
          <w:sz w:val="24"/>
          <w:szCs w:val="24"/>
          <w:vertAlign w:val="superscript"/>
          <w:lang w:val="lt-LT" w:eastAsia="da-DK"/>
        </w:rPr>
        <w:t>3</w:t>
      </w:r>
      <w:r w:rsidR="00EC6D95" w:rsidRPr="00572F88">
        <w:rPr>
          <w:rFonts w:ascii="Times New Roman" w:eastAsia="Times New Roman" w:hAnsi="Times New Roman"/>
          <w:sz w:val="24"/>
          <w:szCs w:val="24"/>
          <w:lang w:val="lt-LT" w:eastAsia="da-DK"/>
        </w:rPr>
        <w:t xml:space="preserve"> ir taip pat neviršija HN 121:2010 nustatytos 8,0 OU</w:t>
      </w:r>
      <w:r w:rsidR="00EC6D95" w:rsidRPr="00572F88">
        <w:rPr>
          <w:rFonts w:ascii="Times New Roman" w:eastAsia="Times New Roman" w:hAnsi="Times New Roman"/>
          <w:sz w:val="24"/>
          <w:szCs w:val="24"/>
          <w:vertAlign w:val="subscript"/>
          <w:lang w:val="lt-LT" w:eastAsia="da-DK"/>
        </w:rPr>
        <w:t>E</w:t>
      </w:r>
      <w:r w:rsidR="00EC6D95" w:rsidRPr="00572F88">
        <w:rPr>
          <w:rFonts w:ascii="Times New Roman" w:eastAsia="Times New Roman" w:hAnsi="Times New Roman"/>
          <w:sz w:val="24"/>
          <w:szCs w:val="24"/>
          <w:lang w:val="lt-LT" w:eastAsia="da-DK"/>
        </w:rPr>
        <w:t>/m</w:t>
      </w:r>
      <w:r w:rsidR="00EC6D95" w:rsidRPr="00572F88">
        <w:rPr>
          <w:rFonts w:ascii="Times New Roman" w:eastAsia="Times New Roman" w:hAnsi="Times New Roman"/>
          <w:sz w:val="24"/>
          <w:szCs w:val="24"/>
          <w:vertAlign w:val="superscript"/>
          <w:lang w:val="lt-LT" w:eastAsia="da-DK"/>
        </w:rPr>
        <w:t xml:space="preserve">3 </w:t>
      </w:r>
      <w:r w:rsidR="00EC6D95" w:rsidRPr="00572F88">
        <w:rPr>
          <w:rFonts w:ascii="Times New Roman" w:eastAsia="Times New Roman" w:hAnsi="Times New Roman"/>
          <w:sz w:val="24"/>
          <w:szCs w:val="24"/>
          <w:lang w:val="lt-LT" w:eastAsia="da-DK"/>
        </w:rPr>
        <w:t>ribinės vertės.</w:t>
      </w:r>
    </w:p>
    <w:p w:rsidR="00EC6D95" w:rsidRPr="00F2186F" w:rsidRDefault="00744664" w:rsidP="00EC6D95">
      <w:pPr>
        <w:pStyle w:val="DGEBaltic"/>
        <w:numPr>
          <w:ilvl w:val="0"/>
          <w:numId w:val="14"/>
        </w:numPr>
      </w:pPr>
      <w:r w:rsidRPr="00F2186F">
        <w:t>Prognozuojama, kad</w:t>
      </w:r>
      <w:r w:rsidR="00EC6D95" w:rsidRPr="00F2186F">
        <w:t xml:space="preserve"> kvapo koncentracija artimiausios gyvenamosios aplinkos ore sudar</w:t>
      </w:r>
      <w:r w:rsidRPr="00F2186F">
        <w:t>ys</w:t>
      </w:r>
      <w:r w:rsidR="00EC6D95" w:rsidRPr="00F2186F">
        <w:t xml:space="preserve"> 0,</w:t>
      </w:r>
      <w:r w:rsidR="00572F88">
        <w:t>3</w:t>
      </w:r>
      <w:r w:rsidR="00EC6D95" w:rsidRPr="00F2186F">
        <w:t>-</w:t>
      </w:r>
      <w:r w:rsidR="00F2186F" w:rsidRPr="00F2186F">
        <w:t>1,</w:t>
      </w:r>
      <w:r w:rsidR="00572F88">
        <w:t>0</w:t>
      </w:r>
      <w:r w:rsidR="00EC6D95" w:rsidRPr="00F2186F">
        <w:t xml:space="preserve"> OUE/m</w:t>
      </w:r>
      <w:r w:rsidRPr="00F2186F">
        <w:rPr>
          <w:vertAlign w:val="superscript"/>
        </w:rPr>
        <w:t>3</w:t>
      </w:r>
      <w:r w:rsidR="00EC6D95" w:rsidRPr="00F2186F">
        <w:t xml:space="preserve"> ir </w:t>
      </w:r>
      <w:r w:rsidRPr="00F2186F">
        <w:t xml:space="preserve">taip pat </w:t>
      </w:r>
      <w:r w:rsidR="00EC6D95" w:rsidRPr="00F2186F">
        <w:t>nevirš</w:t>
      </w:r>
      <w:r w:rsidR="00F2186F" w:rsidRPr="00F2186F">
        <w:t>y</w:t>
      </w:r>
      <w:r w:rsidRPr="00F2186F">
        <w:t>s</w:t>
      </w:r>
      <w:r w:rsidR="00EC6D95" w:rsidRPr="00F2186F">
        <w:t xml:space="preserve"> HN 121:2010 nustatytos 8,0 OUE/m</w:t>
      </w:r>
      <w:r w:rsidR="00EC6D95" w:rsidRPr="00F2186F">
        <w:rPr>
          <w:vertAlign w:val="superscript"/>
        </w:rPr>
        <w:t>3</w:t>
      </w:r>
      <w:r w:rsidR="00EC6D95" w:rsidRPr="00F2186F">
        <w:t xml:space="preserve"> ribinės vertės.</w:t>
      </w:r>
    </w:p>
    <w:p w:rsidR="00782C1E" w:rsidRDefault="00782C1E" w:rsidP="00717DFD">
      <w:pPr>
        <w:pStyle w:val="DGEBaltic"/>
      </w:pPr>
    </w:p>
    <w:p w:rsidR="003E0724" w:rsidRDefault="003E0724" w:rsidP="00717DFD">
      <w:pPr>
        <w:pStyle w:val="DGEBaltic"/>
      </w:pPr>
    </w:p>
    <w:p w:rsidR="00C656F7" w:rsidRDefault="00C656F7" w:rsidP="00717DFD">
      <w:pPr>
        <w:pStyle w:val="DGEBaltic"/>
      </w:pPr>
    </w:p>
    <w:p w:rsidR="00C656F7" w:rsidRDefault="00C656F7" w:rsidP="00717DFD">
      <w:pPr>
        <w:pStyle w:val="DGEBaltic"/>
      </w:pPr>
    </w:p>
    <w:p w:rsidR="00782C1E" w:rsidRDefault="00782C1E" w:rsidP="00782C1E">
      <w:pPr>
        <w:rPr>
          <w:lang w:val="lt-LT"/>
        </w:rPr>
      </w:pPr>
    </w:p>
    <w:p w:rsidR="00E1270E" w:rsidRDefault="00E1270E" w:rsidP="00E1270E">
      <w:pPr>
        <w:rPr>
          <w:lang w:val="lt-LT" w:eastAsia="da-DK"/>
        </w:rPr>
        <w:sectPr w:rsidR="00E1270E" w:rsidSect="00C656F7">
          <w:headerReference w:type="default" r:id="rId15"/>
          <w:footerReference w:type="default" r:id="rId16"/>
          <w:pgSz w:w="11906" w:h="16838" w:code="9"/>
          <w:pgMar w:top="1440" w:right="1440" w:bottom="1276" w:left="1440" w:header="425" w:footer="680" w:gutter="0"/>
          <w:cols w:space="1296"/>
          <w:docGrid w:linePitch="360"/>
        </w:sectPr>
      </w:pPr>
    </w:p>
    <w:p w:rsid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Pr="00E1270E" w:rsidRDefault="00E1270E" w:rsidP="00E1270E">
      <w:pPr>
        <w:rPr>
          <w:lang w:val="lt-LT" w:eastAsia="da-DK"/>
        </w:rPr>
      </w:pPr>
    </w:p>
    <w:p w:rsidR="00E1270E" w:rsidRDefault="00E1270E" w:rsidP="00E1270E">
      <w:pPr>
        <w:rPr>
          <w:lang w:val="lt-LT" w:eastAsia="da-DK"/>
        </w:rPr>
      </w:pPr>
    </w:p>
    <w:p w:rsidR="00E1270E" w:rsidRDefault="00E1270E" w:rsidP="00E1270E">
      <w:pPr>
        <w:rPr>
          <w:lang w:val="lt-LT" w:eastAsia="da-DK"/>
        </w:rPr>
      </w:pPr>
    </w:p>
    <w:p w:rsidR="00744664" w:rsidRDefault="00744664" w:rsidP="00E1270E">
      <w:pPr>
        <w:rPr>
          <w:lang w:val="lt-LT" w:eastAsia="da-DK"/>
        </w:rPr>
      </w:pPr>
    </w:p>
    <w:p w:rsidR="00E1270E" w:rsidRDefault="00E1270E" w:rsidP="00E1270E">
      <w:pPr>
        <w:rPr>
          <w:lang w:val="lt-LT" w:eastAsia="da-DK"/>
        </w:rPr>
      </w:pPr>
    </w:p>
    <w:p w:rsidR="00E1270E" w:rsidRDefault="00E1270E" w:rsidP="00E1270E">
      <w:pPr>
        <w:rPr>
          <w:lang w:val="lt-LT" w:eastAsia="da-DK"/>
        </w:rPr>
      </w:pPr>
    </w:p>
    <w:p w:rsidR="00E1270E" w:rsidRDefault="00E1270E" w:rsidP="00E1270E">
      <w:pPr>
        <w:rPr>
          <w:lang w:val="lt-LT" w:eastAsia="da-DK"/>
        </w:rPr>
      </w:pPr>
    </w:p>
    <w:p w:rsidR="00E1270E" w:rsidRDefault="00E1270E" w:rsidP="00E1270E">
      <w:pPr>
        <w:pStyle w:val="Heading1"/>
        <w:numPr>
          <w:ilvl w:val="0"/>
          <w:numId w:val="0"/>
        </w:numPr>
        <w:ind w:left="851" w:hanging="851"/>
      </w:pPr>
      <w:bookmarkStart w:id="39" w:name="_Toc529369554"/>
      <w:r>
        <w:t xml:space="preserve">Priedas Nr. 1: </w:t>
      </w:r>
      <w:r w:rsidR="00A2102C">
        <w:t>Oro taršos</w:t>
      </w:r>
      <w:r>
        <w:t xml:space="preserve"> sklaidos žemėlapi</w:t>
      </w:r>
      <w:r w:rsidR="00DE255F">
        <w:t>ai</w:t>
      </w:r>
      <w:bookmarkEnd w:id="39"/>
    </w:p>
    <w:p w:rsidR="00E1270E" w:rsidRDefault="00E1270E" w:rsidP="00E1270E">
      <w:pPr>
        <w:rPr>
          <w:lang w:val="lt-LT" w:eastAsia="da-DK"/>
        </w:rPr>
      </w:pPr>
    </w:p>
    <w:p w:rsidR="00E1270E" w:rsidRDefault="00E1270E" w:rsidP="00E1270E">
      <w:pPr>
        <w:rPr>
          <w:lang w:val="lt-LT" w:eastAsia="da-DK"/>
        </w:rPr>
      </w:pPr>
    </w:p>
    <w:p w:rsidR="00E1270E" w:rsidRPr="00E1270E" w:rsidRDefault="00E1270E" w:rsidP="00E1270E">
      <w:pPr>
        <w:rPr>
          <w:lang w:val="lt-LT" w:eastAsia="da-DK"/>
        </w:rPr>
        <w:sectPr w:rsidR="00E1270E" w:rsidRPr="00E1270E" w:rsidSect="00C656F7">
          <w:headerReference w:type="default" r:id="rId17"/>
          <w:footerReference w:type="default" r:id="rId18"/>
          <w:pgSz w:w="11906" w:h="16838" w:code="9"/>
          <w:pgMar w:top="1440" w:right="1440" w:bottom="1276" w:left="1440" w:header="425" w:footer="680" w:gutter="0"/>
          <w:cols w:space="1296"/>
          <w:docGrid w:linePitch="360"/>
        </w:sectPr>
      </w:pPr>
    </w:p>
    <w:p w:rsidR="00B947E9" w:rsidRDefault="0035785A" w:rsidP="00545291">
      <w:pPr>
        <w:pStyle w:val="DGEBaltic"/>
      </w:pPr>
      <w:r>
        <w:rPr>
          <w:noProof/>
          <w:lang w:val="en-GB" w:eastAsia="en-GB"/>
        </w:rPr>
        <w:lastRenderedPageBreak/>
        <w:drawing>
          <wp:inline distT="0" distB="0" distL="0" distR="0">
            <wp:extent cx="9972040" cy="66687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H3_1val_befono.jpg"/>
                    <pic:cNvPicPr/>
                  </pic:nvPicPr>
                  <pic:blipFill>
                    <a:blip r:embed="rId19">
                      <a:extLst>
                        <a:ext uri="{28A0092B-C50C-407E-A947-70E740481C1C}">
                          <a14:useLocalDpi xmlns:a14="http://schemas.microsoft.com/office/drawing/2010/main" val="0"/>
                        </a:ext>
                      </a:extLst>
                    </a:blip>
                    <a:stretch>
                      <a:fillRect/>
                    </a:stretch>
                  </pic:blipFill>
                  <pic:spPr>
                    <a:xfrm>
                      <a:off x="0" y="0"/>
                      <a:ext cx="9972040" cy="6668770"/>
                    </a:xfrm>
                    <a:prstGeom prst="rect">
                      <a:avLst/>
                    </a:prstGeom>
                  </pic:spPr>
                </pic:pic>
              </a:graphicData>
            </a:graphic>
          </wp:inline>
        </w:drawing>
      </w:r>
    </w:p>
    <w:p w:rsidR="00157D91" w:rsidRDefault="0035785A" w:rsidP="005103E3">
      <w:pPr>
        <w:pStyle w:val="DGEBaltic"/>
      </w:pPr>
      <w:r>
        <w:rPr>
          <w:noProof/>
          <w:lang w:val="en-GB" w:eastAsia="en-GB"/>
        </w:rPr>
        <w:lastRenderedPageBreak/>
        <w:drawing>
          <wp:inline distT="0" distB="0" distL="0" distR="0">
            <wp:extent cx="9972040" cy="66611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H3_1val_sufonu.jpg"/>
                    <pic:cNvPicPr/>
                  </pic:nvPicPr>
                  <pic:blipFill>
                    <a:blip r:embed="rId20">
                      <a:extLst>
                        <a:ext uri="{28A0092B-C50C-407E-A947-70E740481C1C}">
                          <a14:useLocalDpi xmlns:a14="http://schemas.microsoft.com/office/drawing/2010/main" val="0"/>
                        </a:ext>
                      </a:extLst>
                    </a:blip>
                    <a:stretch>
                      <a:fillRect/>
                    </a:stretch>
                  </pic:blipFill>
                  <pic:spPr>
                    <a:xfrm>
                      <a:off x="0" y="0"/>
                      <a:ext cx="9972040" cy="6661150"/>
                    </a:xfrm>
                    <a:prstGeom prst="rect">
                      <a:avLst/>
                    </a:prstGeom>
                  </pic:spPr>
                </pic:pic>
              </a:graphicData>
            </a:graphic>
          </wp:inline>
        </w:drawing>
      </w:r>
    </w:p>
    <w:p w:rsidR="00CC4D7D" w:rsidRDefault="0035785A" w:rsidP="005103E3">
      <w:pPr>
        <w:pStyle w:val="DGEBaltic"/>
      </w:pPr>
      <w:r>
        <w:rPr>
          <w:noProof/>
          <w:lang w:val="en-GB" w:eastAsia="en-GB"/>
        </w:rPr>
        <w:lastRenderedPageBreak/>
        <w:drawing>
          <wp:inline distT="0" distB="0" distL="0" distR="0">
            <wp:extent cx="9972040" cy="6676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2S_1val_befono.jpg"/>
                    <pic:cNvPicPr/>
                  </pic:nvPicPr>
                  <pic:blipFill>
                    <a:blip r:embed="rId21">
                      <a:extLst>
                        <a:ext uri="{28A0092B-C50C-407E-A947-70E740481C1C}">
                          <a14:useLocalDpi xmlns:a14="http://schemas.microsoft.com/office/drawing/2010/main" val="0"/>
                        </a:ext>
                      </a:extLst>
                    </a:blip>
                    <a:stretch>
                      <a:fillRect/>
                    </a:stretch>
                  </pic:blipFill>
                  <pic:spPr>
                    <a:xfrm>
                      <a:off x="0" y="0"/>
                      <a:ext cx="9972040" cy="6676390"/>
                    </a:xfrm>
                    <a:prstGeom prst="rect">
                      <a:avLst/>
                    </a:prstGeom>
                  </pic:spPr>
                </pic:pic>
              </a:graphicData>
            </a:graphic>
          </wp:inline>
        </w:drawing>
      </w:r>
    </w:p>
    <w:p w:rsidR="00787E01" w:rsidRDefault="00787E01" w:rsidP="005103E3">
      <w:pPr>
        <w:pStyle w:val="DGEBaltic"/>
        <w:sectPr w:rsidR="00787E01" w:rsidSect="00E1270E">
          <w:headerReference w:type="default" r:id="rId22"/>
          <w:footerReference w:type="default" r:id="rId23"/>
          <w:pgSz w:w="16838" w:h="11906" w:orient="landscape" w:code="9"/>
          <w:pgMar w:top="567" w:right="567" w:bottom="567" w:left="567" w:header="340" w:footer="680" w:gutter="0"/>
          <w:cols w:space="1296"/>
          <w:docGrid w:linePitch="360"/>
        </w:sectPr>
      </w:pPr>
    </w:p>
    <w:p w:rsidR="00781EF4" w:rsidRDefault="00781EF4" w:rsidP="00781EF4">
      <w:pPr>
        <w:pStyle w:val="DGEBaltic"/>
        <w:jc w:val="center"/>
      </w:pPr>
    </w:p>
    <w:p w:rsidR="00781EF4" w:rsidRDefault="00781EF4" w:rsidP="00173073">
      <w:pPr>
        <w:pStyle w:val="DGEBaltic"/>
        <w:jc w:val="left"/>
      </w:pPr>
    </w:p>
    <w:p w:rsidR="00173073" w:rsidRDefault="00173073" w:rsidP="00173073">
      <w:pPr>
        <w:pStyle w:val="DGEBaltic"/>
        <w:jc w:val="left"/>
      </w:pPr>
    </w:p>
    <w:p w:rsidR="00545291" w:rsidRDefault="00545291"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D97AF7">
      <w:pPr>
        <w:pStyle w:val="Heading1"/>
        <w:numPr>
          <w:ilvl w:val="0"/>
          <w:numId w:val="0"/>
        </w:numPr>
        <w:ind w:left="851" w:hanging="851"/>
      </w:pPr>
      <w:bookmarkStart w:id="40" w:name="_Toc529369555"/>
      <w:r>
        <w:t>Priedas Nr. 2: Kvapo sklaidos žemėlapi</w:t>
      </w:r>
      <w:r w:rsidR="00744664">
        <w:t>s</w:t>
      </w:r>
      <w:bookmarkEnd w:id="40"/>
    </w:p>
    <w:p w:rsidR="00173073" w:rsidRDefault="00173073" w:rsidP="00173073">
      <w:pPr>
        <w:pStyle w:val="DGEBaltic"/>
        <w:jc w:val="left"/>
      </w:pPr>
    </w:p>
    <w:p w:rsidR="00173073" w:rsidRDefault="00173073" w:rsidP="00173073">
      <w:pPr>
        <w:pStyle w:val="DGEBaltic"/>
        <w:jc w:val="left"/>
      </w:pPr>
    </w:p>
    <w:p w:rsidR="00AB3CEC" w:rsidRDefault="00AB3CEC" w:rsidP="00173073">
      <w:pPr>
        <w:pStyle w:val="DGEBaltic"/>
        <w:jc w:val="left"/>
      </w:pPr>
    </w:p>
    <w:p w:rsidR="00B41D17" w:rsidRDefault="00B41D1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sectPr w:rsidR="00D97AF7" w:rsidSect="00E1270E">
          <w:headerReference w:type="default" r:id="rId24"/>
          <w:footerReference w:type="default" r:id="rId25"/>
          <w:pgSz w:w="11906" w:h="16838" w:code="9"/>
          <w:pgMar w:top="1134" w:right="1134" w:bottom="1134" w:left="1134" w:header="425" w:footer="680" w:gutter="0"/>
          <w:cols w:space="1296"/>
          <w:docGrid w:linePitch="360"/>
        </w:sectPr>
      </w:pPr>
    </w:p>
    <w:p w:rsidR="00D97AF7" w:rsidRDefault="0035785A" w:rsidP="00173073">
      <w:pPr>
        <w:pStyle w:val="DGEBaltic"/>
        <w:jc w:val="left"/>
      </w:pPr>
      <w:r>
        <w:rPr>
          <w:noProof/>
          <w:lang w:val="en-GB" w:eastAsia="en-GB"/>
        </w:rPr>
        <w:lastRenderedPageBreak/>
        <w:drawing>
          <wp:inline distT="0" distB="0" distL="0" distR="0">
            <wp:extent cx="9656445" cy="64801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vapas_1val_befono.jpg"/>
                    <pic:cNvPicPr/>
                  </pic:nvPicPr>
                  <pic:blipFill>
                    <a:blip r:embed="rId26">
                      <a:extLst>
                        <a:ext uri="{28A0092B-C50C-407E-A947-70E740481C1C}">
                          <a14:useLocalDpi xmlns:a14="http://schemas.microsoft.com/office/drawing/2010/main" val="0"/>
                        </a:ext>
                      </a:extLst>
                    </a:blip>
                    <a:stretch>
                      <a:fillRect/>
                    </a:stretch>
                  </pic:blipFill>
                  <pic:spPr>
                    <a:xfrm>
                      <a:off x="0" y="0"/>
                      <a:ext cx="9656445" cy="6480175"/>
                    </a:xfrm>
                    <a:prstGeom prst="rect">
                      <a:avLst/>
                    </a:prstGeom>
                  </pic:spPr>
                </pic:pic>
              </a:graphicData>
            </a:graphic>
          </wp:inline>
        </w:drawing>
      </w:r>
    </w:p>
    <w:p w:rsidR="00D97AF7" w:rsidRPr="00D97AF7" w:rsidRDefault="00D97AF7" w:rsidP="00D97AF7">
      <w:pPr>
        <w:rPr>
          <w:lang w:val="lt-LT" w:eastAsia="da-DK"/>
        </w:rPr>
        <w:sectPr w:rsidR="00D97AF7" w:rsidRPr="00D97AF7" w:rsidSect="00787E01">
          <w:pgSz w:w="16838" w:h="11906" w:orient="landscape" w:code="9"/>
          <w:pgMar w:top="1134" w:right="567" w:bottom="567" w:left="567" w:header="425" w:footer="680" w:gutter="0"/>
          <w:cols w:space="1296"/>
          <w:docGrid w:linePitch="360"/>
        </w:sectPr>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D97AF7" w:rsidRDefault="00D97AF7" w:rsidP="00173073">
      <w:pPr>
        <w:pStyle w:val="DGEBaltic"/>
        <w:jc w:val="left"/>
      </w:pPr>
    </w:p>
    <w:p w:rsidR="00744664" w:rsidRDefault="00744664" w:rsidP="00173073">
      <w:pPr>
        <w:pStyle w:val="DGEBaltic"/>
        <w:jc w:val="left"/>
      </w:pPr>
    </w:p>
    <w:p w:rsidR="00D97AF7" w:rsidRDefault="00D97AF7" w:rsidP="00173073">
      <w:pPr>
        <w:pStyle w:val="DGEBaltic"/>
        <w:jc w:val="left"/>
      </w:pPr>
    </w:p>
    <w:p w:rsidR="00AB3CEC" w:rsidRDefault="00AB3CEC" w:rsidP="00173073">
      <w:pPr>
        <w:pStyle w:val="DGEBaltic"/>
        <w:jc w:val="left"/>
      </w:pPr>
    </w:p>
    <w:p w:rsidR="00173073" w:rsidRDefault="00173073" w:rsidP="00173073">
      <w:pPr>
        <w:pStyle w:val="DGEBaltic"/>
        <w:jc w:val="left"/>
      </w:pPr>
    </w:p>
    <w:p w:rsidR="00120802" w:rsidRDefault="00120802" w:rsidP="00120802">
      <w:pPr>
        <w:pStyle w:val="Heading1"/>
        <w:numPr>
          <w:ilvl w:val="0"/>
          <w:numId w:val="0"/>
        </w:numPr>
        <w:ind w:left="851" w:hanging="851"/>
      </w:pPr>
      <w:bookmarkStart w:id="41" w:name="_Toc529369556"/>
      <w:bookmarkStart w:id="42" w:name="_Hlk512327700"/>
      <w:r>
        <w:t>Priedas Nr. 3: Pažym</w:t>
      </w:r>
      <w:r w:rsidR="0035785A">
        <w:t>os</w:t>
      </w:r>
      <w:r>
        <w:t xml:space="preserve"> apie hidrometeorologines sąlygas</w:t>
      </w:r>
      <w:bookmarkEnd w:id="41"/>
    </w:p>
    <w:bookmarkEnd w:id="42"/>
    <w:p w:rsidR="00120802" w:rsidRPr="00120802" w:rsidRDefault="00120802" w:rsidP="00120802">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173073" w:rsidRDefault="00173073"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5E4F60" w:rsidRDefault="005E4F60" w:rsidP="00173073">
      <w:pPr>
        <w:rPr>
          <w:lang w:val="lt-LT"/>
        </w:rPr>
      </w:pPr>
    </w:p>
    <w:p w:rsidR="00173073" w:rsidRDefault="00173073" w:rsidP="00173073">
      <w:pPr>
        <w:rPr>
          <w:lang w:val="lt-LT"/>
        </w:rPr>
      </w:pPr>
    </w:p>
    <w:p w:rsidR="00173073" w:rsidRDefault="00173073" w:rsidP="00173073">
      <w:pPr>
        <w:rPr>
          <w:lang w:val="lt-LT"/>
        </w:rPr>
      </w:pPr>
    </w:p>
    <w:p w:rsidR="00E1270E" w:rsidRDefault="00E1270E" w:rsidP="00545291">
      <w:pPr>
        <w:rPr>
          <w:lang w:val="lt-LT"/>
        </w:rPr>
      </w:pPr>
    </w:p>
    <w:p w:rsidR="00E1270E" w:rsidRDefault="00E1270E" w:rsidP="00D97AF7">
      <w:pPr>
        <w:jc w:val="center"/>
        <w:rPr>
          <w:noProof/>
          <w:lang w:val="lt-LT" w:eastAsia="lt-LT"/>
        </w:rPr>
      </w:pPr>
    </w:p>
    <w:p w:rsidR="00545291" w:rsidRDefault="00545291"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3C32E4" w:rsidP="00D97AF7">
      <w:pPr>
        <w:jc w:val="center"/>
        <w:rPr>
          <w:lang w:val="lt-LT"/>
        </w:rPr>
      </w:pPr>
      <w:r>
        <w:rPr>
          <w:noProof/>
          <w:lang w:val="en-GB" w:eastAsia="en-GB"/>
        </w:rPr>
        <w:lastRenderedPageBreak/>
        <w:drawing>
          <wp:inline distT="0" distB="0" distL="0" distR="0" wp14:anchorId="553E1FBF" wp14:editId="4B54BD20">
            <wp:extent cx="5619750" cy="845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8458200"/>
                    </a:xfrm>
                    <a:prstGeom prst="rect">
                      <a:avLst/>
                    </a:prstGeom>
                    <a:noFill/>
                    <a:ln>
                      <a:noFill/>
                    </a:ln>
                  </pic:spPr>
                </pic:pic>
              </a:graphicData>
            </a:graphic>
          </wp:inline>
        </w:drawing>
      </w:r>
    </w:p>
    <w:p w:rsidR="00A81398" w:rsidRDefault="00A81398" w:rsidP="00D97AF7">
      <w:pPr>
        <w:jc w:val="center"/>
        <w:rPr>
          <w:lang w:val="lt-LT"/>
        </w:rPr>
      </w:pPr>
    </w:p>
    <w:p w:rsidR="00A81398" w:rsidRDefault="00A81398"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C32E4" w:rsidP="00D97AF7">
      <w:pPr>
        <w:jc w:val="center"/>
        <w:rPr>
          <w:lang w:val="lt-LT"/>
        </w:rPr>
      </w:pPr>
      <w:r>
        <w:rPr>
          <w:noProof/>
          <w:lang w:val="en-GB" w:eastAsia="en-GB"/>
        </w:rPr>
        <w:lastRenderedPageBreak/>
        <w:drawing>
          <wp:inline distT="0" distB="0" distL="0" distR="0" wp14:anchorId="562237DC" wp14:editId="79C5C80A">
            <wp:extent cx="5667375" cy="84391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8439150"/>
                    </a:xfrm>
                    <a:prstGeom prst="rect">
                      <a:avLst/>
                    </a:prstGeom>
                    <a:noFill/>
                    <a:ln>
                      <a:noFill/>
                    </a:ln>
                  </pic:spPr>
                </pic:pic>
              </a:graphicData>
            </a:graphic>
          </wp:inline>
        </w:drawing>
      </w: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35785A" w:rsidRDefault="0035785A" w:rsidP="00D97AF7">
      <w:pPr>
        <w:jc w:val="center"/>
        <w:rPr>
          <w:lang w:val="lt-LT"/>
        </w:rPr>
      </w:pPr>
    </w:p>
    <w:p w:rsidR="00A81398" w:rsidRDefault="00A81398" w:rsidP="003C32E4">
      <w:pP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D97AF7">
      <w:pPr>
        <w:jc w:val="center"/>
        <w:rPr>
          <w:lang w:val="lt-LT"/>
        </w:rPr>
      </w:pPr>
    </w:p>
    <w:p w:rsidR="00A81398" w:rsidRDefault="00A81398" w:rsidP="00A81398">
      <w:pPr>
        <w:pStyle w:val="Heading1"/>
        <w:numPr>
          <w:ilvl w:val="0"/>
          <w:numId w:val="0"/>
        </w:numPr>
        <w:ind w:left="851" w:hanging="851"/>
      </w:pPr>
      <w:bookmarkStart w:id="43" w:name="_Toc529369557"/>
      <w:r>
        <w:t>Priedas Nr. 4: Aplinkos teršalų foninės koncentracijos</w:t>
      </w:r>
      <w:bookmarkEnd w:id="43"/>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A81398" w:rsidP="00A81398">
      <w:pPr>
        <w:rPr>
          <w:lang w:val="lt-LT"/>
        </w:rPr>
      </w:pPr>
    </w:p>
    <w:p w:rsidR="00A81398" w:rsidRDefault="003C32E4" w:rsidP="00A81398">
      <w:pPr>
        <w:jc w:val="center"/>
        <w:rPr>
          <w:rFonts w:ascii="Times New Roman" w:eastAsia="Times New Roman" w:hAnsi="Times New Roman"/>
          <w:b/>
          <w:noProof/>
          <w:sz w:val="28"/>
          <w:szCs w:val="28"/>
          <w:lang w:val="en-GB" w:eastAsia="en-GB"/>
        </w:rPr>
      </w:pPr>
      <w:r>
        <w:rPr>
          <w:rFonts w:ascii="Times New Roman" w:eastAsia="Times New Roman" w:hAnsi="Times New Roman"/>
          <w:b/>
          <w:noProof/>
          <w:sz w:val="28"/>
          <w:szCs w:val="28"/>
          <w:lang w:val="en-GB" w:eastAsia="en-GB"/>
        </w:rPr>
        <w:lastRenderedPageBreak/>
        <w:drawing>
          <wp:inline distT="0" distB="0" distL="0" distR="0">
            <wp:extent cx="5543550" cy="8658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3550" cy="8658225"/>
                    </a:xfrm>
                    <a:prstGeom prst="rect">
                      <a:avLst/>
                    </a:prstGeom>
                    <a:noFill/>
                    <a:ln>
                      <a:noFill/>
                    </a:ln>
                  </pic:spPr>
                </pic:pic>
              </a:graphicData>
            </a:graphic>
          </wp:inline>
        </w:drawing>
      </w:r>
    </w:p>
    <w:p w:rsidR="003C32E4" w:rsidRDefault="003C32E4" w:rsidP="00A81398">
      <w:pPr>
        <w:jc w:val="center"/>
        <w:rPr>
          <w:rFonts w:ascii="Times New Roman" w:eastAsia="Times New Roman" w:hAnsi="Times New Roman"/>
          <w:b/>
          <w:noProof/>
          <w:sz w:val="28"/>
          <w:szCs w:val="28"/>
          <w:lang w:val="en-GB" w:eastAsia="en-GB"/>
        </w:rPr>
      </w:pPr>
    </w:p>
    <w:p w:rsidR="003C32E4" w:rsidRDefault="003C32E4" w:rsidP="00A81398">
      <w:pPr>
        <w:jc w:val="center"/>
        <w:rPr>
          <w:rFonts w:ascii="Times New Roman" w:eastAsia="Times New Roman" w:hAnsi="Times New Roman"/>
          <w:b/>
          <w:noProof/>
          <w:sz w:val="28"/>
          <w:szCs w:val="28"/>
          <w:lang w:val="en-GB" w:eastAsia="en-GB"/>
        </w:rPr>
      </w:pPr>
    </w:p>
    <w:p w:rsidR="003C32E4" w:rsidRDefault="003C32E4" w:rsidP="003C32E4">
      <w:pPr>
        <w:rPr>
          <w:lang w:val="lt-LT"/>
        </w:rPr>
        <w:sectPr w:rsidR="003C32E4" w:rsidSect="00E1270E">
          <w:pgSz w:w="11906" w:h="16838" w:code="9"/>
          <w:pgMar w:top="1134" w:right="1134" w:bottom="1134" w:left="1134" w:header="425" w:footer="680" w:gutter="0"/>
          <w:cols w:space="1296"/>
          <w:docGrid w:linePitch="360"/>
        </w:sectPr>
      </w:pPr>
    </w:p>
    <w:p w:rsidR="003C32E4" w:rsidRDefault="003C32E4" w:rsidP="003C32E4">
      <w:pPr>
        <w:pStyle w:val="DGEBaltic"/>
        <w:jc w:val="center"/>
        <w:rPr>
          <w:rStyle w:val="Strong"/>
        </w:rPr>
      </w:pPr>
      <w:r>
        <w:rPr>
          <w:rStyle w:val="Strong"/>
        </w:rPr>
        <w:lastRenderedPageBreak/>
        <w:t>AB ”Zelvė“ Daučiuliškių k., Vievio sen., Elektrėnų sav</w:t>
      </w:r>
    </w:p>
    <w:tbl>
      <w:tblPr>
        <w:tblW w:w="13760" w:type="dxa"/>
        <w:jc w:val="center"/>
        <w:tblLook w:val="04A0" w:firstRow="1" w:lastRow="0" w:firstColumn="1" w:lastColumn="0" w:noHBand="0" w:noVBand="1"/>
      </w:tblPr>
      <w:tblGrid>
        <w:gridCol w:w="2200"/>
        <w:gridCol w:w="700"/>
        <w:gridCol w:w="1680"/>
        <w:gridCol w:w="1780"/>
        <w:gridCol w:w="980"/>
        <w:gridCol w:w="1240"/>
        <w:gridCol w:w="1167"/>
        <w:gridCol w:w="1344"/>
        <w:gridCol w:w="1209"/>
        <w:gridCol w:w="1460"/>
      </w:tblGrid>
      <w:tr w:rsidR="003C32E4" w:rsidRPr="003C32E4" w:rsidTr="003C32E4">
        <w:trPr>
          <w:trHeight w:val="330"/>
          <w:jc w:val="center"/>
        </w:trPr>
        <w:tc>
          <w:tcPr>
            <w:tcW w:w="13760" w:type="dxa"/>
            <w:gridSpan w:val="10"/>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STACIONARIŲJŲ TARŠOS ŠALTINIŲ FIZINIAI DUOMENYS</w:t>
            </w:r>
          </w:p>
        </w:tc>
      </w:tr>
      <w:tr w:rsidR="003C32E4" w:rsidRPr="003C32E4" w:rsidTr="003C32E4">
        <w:trPr>
          <w:trHeight w:val="405"/>
          <w:jc w:val="center"/>
        </w:trPr>
        <w:tc>
          <w:tcPr>
            <w:tcW w:w="12300" w:type="dxa"/>
            <w:gridSpan w:val="9"/>
            <w:tcBorders>
              <w:top w:val="nil"/>
              <w:left w:val="nil"/>
              <w:bottom w:val="single" w:sz="4" w:space="0" w:color="auto"/>
              <w:right w:val="nil"/>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AB "Zelvė"</w:t>
            </w:r>
          </w:p>
        </w:tc>
        <w:tc>
          <w:tcPr>
            <w:tcW w:w="1460" w:type="dxa"/>
            <w:tcBorders>
              <w:top w:val="nil"/>
              <w:left w:val="nil"/>
              <w:bottom w:val="nil"/>
              <w:right w:val="nil"/>
            </w:tcBorders>
            <w:shd w:val="clear" w:color="auto" w:fill="auto"/>
            <w:noWrap/>
            <w:vAlign w:val="center"/>
            <w:hideMark/>
          </w:tcPr>
          <w:p w:rsidR="003C32E4" w:rsidRPr="003C32E4" w:rsidRDefault="003C32E4" w:rsidP="003C32E4">
            <w:pPr>
              <w:jc w:val="right"/>
              <w:rPr>
                <w:rFonts w:ascii="Times New Roman" w:hAnsi="Times New Roman"/>
                <w:sz w:val="20"/>
                <w:szCs w:val="20"/>
                <w:lang w:val="lt-LT"/>
              </w:rPr>
            </w:pPr>
            <w:r w:rsidRPr="003C32E4">
              <w:rPr>
                <w:rFonts w:ascii="Times New Roman" w:hAnsi="Times New Roman"/>
                <w:sz w:val="20"/>
                <w:szCs w:val="20"/>
                <w:lang w:val="lt-LT"/>
              </w:rPr>
              <w:t>2.1  lentelė</w:t>
            </w:r>
          </w:p>
        </w:tc>
      </w:tr>
      <w:tr w:rsidR="003C32E4" w:rsidRPr="003C32E4" w:rsidTr="003C32E4">
        <w:trPr>
          <w:trHeight w:val="660"/>
          <w:jc w:val="center"/>
        </w:trPr>
        <w:tc>
          <w:tcPr>
            <w:tcW w:w="8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Taršos šaltiniai</w:t>
            </w:r>
          </w:p>
        </w:tc>
        <w:tc>
          <w:tcPr>
            <w:tcW w:w="3720" w:type="dxa"/>
            <w:gridSpan w:val="3"/>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Išmetamųjų dujų rodikliai pavyzdžio paėmimo (matavimo) vietoje</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teršalų išmetimo trukmė, val./m</w:t>
            </w:r>
          </w:p>
        </w:tc>
      </w:tr>
      <w:tr w:rsidR="003C32E4" w:rsidRPr="003C32E4" w:rsidTr="003C32E4">
        <w:trPr>
          <w:trHeight w:val="570"/>
          <w:jc w:val="center"/>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pavadinimas</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Nr.</w:t>
            </w:r>
          </w:p>
        </w:tc>
        <w:tc>
          <w:tcPr>
            <w:tcW w:w="3460" w:type="dxa"/>
            <w:gridSpan w:val="2"/>
            <w:tcBorders>
              <w:top w:val="single" w:sz="4" w:space="0" w:color="auto"/>
              <w:left w:val="nil"/>
              <w:bottom w:val="single" w:sz="4" w:space="0" w:color="auto"/>
              <w:right w:val="single" w:sz="4" w:space="0" w:color="000000"/>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koordinatės</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aukštis, m</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išmetimo angos matmenys, m</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srauto greitis, m/s</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 xml:space="preserve">temperatūra, </w:t>
            </w:r>
            <w:r w:rsidRPr="003C32E4">
              <w:rPr>
                <w:rFonts w:ascii="Times New Roman" w:hAnsi="Times New Roman"/>
                <w:b/>
                <w:sz w:val="20"/>
                <w:szCs w:val="20"/>
                <w:vertAlign w:val="superscript"/>
                <w:lang w:val="lt-LT"/>
              </w:rPr>
              <w:t>o</w:t>
            </w:r>
            <w:r w:rsidRPr="003C32E4">
              <w:rPr>
                <w:rFonts w:ascii="Times New Roman" w:hAnsi="Times New Roman"/>
                <w:b/>
                <w:sz w:val="20"/>
                <w:szCs w:val="20"/>
                <w:lang w:val="lt-LT"/>
              </w:rPr>
              <w:t>C</w:t>
            </w: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tūrio debitas, Nm</w:t>
            </w:r>
            <w:r w:rsidRPr="003C32E4">
              <w:rPr>
                <w:rFonts w:ascii="Times New Roman" w:hAnsi="Times New Roman"/>
                <w:b/>
                <w:sz w:val="20"/>
                <w:szCs w:val="20"/>
                <w:vertAlign w:val="superscript"/>
                <w:lang w:val="lt-LT"/>
              </w:rPr>
              <w:t>3</w:t>
            </w:r>
            <w:r w:rsidRPr="003C32E4">
              <w:rPr>
                <w:rFonts w:ascii="Times New Roman" w:hAnsi="Times New Roman"/>
                <w:b/>
                <w:sz w:val="20"/>
                <w:szCs w:val="20"/>
                <w:lang w:val="lt-LT"/>
              </w:rPr>
              <w:t>/s</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r>
      <w:tr w:rsidR="003C32E4" w:rsidRPr="003C32E4" w:rsidTr="003C32E4">
        <w:trPr>
          <w:trHeight w:val="335"/>
          <w:jc w:val="center"/>
        </w:trPr>
        <w:tc>
          <w:tcPr>
            <w:tcW w:w="2200"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700"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68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X</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Y</w:t>
            </w:r>
          </w:p>
        </w:tc>
        <w:tc>
          <w:tcPr>
            <w:tcW w:w="980"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240"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260"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240"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220"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r>
      <w:tr w:rsidR="003C32E4" w:rsidRPr="003C32E4" w:rsidTr="003C32E4">
        <w:trPr>
          <w:trHeight w:val="27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2</w:t>
            </w:r>
          </w:p>
        </w:tc>
        <w:tc>
          <w:tcPr>
            <w:tcW w:w="3460" w:type="dxa"/>
            <w:gridSpan w:val="2"/>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7</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8</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9</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kaminas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001</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6074814,0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551309,0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0,17</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3,8</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35</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0,076</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kaminas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002</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6074811,0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551357,0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0,17</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71</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0,063</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dulkių gaudytuvas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005</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6074895,0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551302,0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0,25</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6,1</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0,284</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dulkių gaudytuvas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006</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6074889,0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551302,0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0,4</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16</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0,439</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027</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6074862,0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028</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6074848,0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029</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6074833,0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030</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6074818,0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lastRenderedPageBreak/>
              <w:t> </w:t>
            </w:r>
          </w:p>
        </w:tc>
        <w:tc>
          <w:tcPr>
            <w:tcW w:w="70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3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031</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6074802,0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032</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6074788,0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551384,0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033</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551388,0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034</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xml:space="preserve"> 6074789 </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551398,0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035</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551403,0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036</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6074864,0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037</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6074850,0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551421,0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038</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6074832,0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039</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6074817,0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040</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6074804,0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041</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551415,0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042</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551419,0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lastRenderedPageBreak/>
              <w:t> </w:t>
            </w:r>
          </w:p>
        </w:tc>
        <w:tc>
          <w:tcPr>
            <w:tcW w:w="700"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043</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551426,0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044</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551430,0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045</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6074861,0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046</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6074849,0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047</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6074832,0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8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048</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6074803,0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7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049</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551446,0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050</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551450,0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051</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551457,0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052</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551459,0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053</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6074856,0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551515,0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054</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6074832,0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lastRenderedPageBreak/>
              <w:t> </w:t>
            </w:r>
          </w:p>
        </w:tc>
        <w:tc>
          <w:tcPr>
            <w:tcW w:w="700"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055</w:t>
            </w:r>
          </w:p>
        </w:tc>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6074819,0</w:t>
            </w:r>
          </w:p>
        </w:tc>
        <w:tc>
          <w:tcPr>
            <w:tcW w:w="17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551512,0</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056</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6074808,0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057</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551506,0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058</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551509,0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059</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551517,0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060</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551520,0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061</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6074975,0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062</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6074959,0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063</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6074941,0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551515,0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064</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6074925,0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065</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6074907,0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551515,0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066</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6074989,0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551503,0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right w:val="single" w:sz="4" w:space="0" w:color="auto"/>
            </w:tcBorders>
            <w:shd w:val="clear" w:color="auto" w:fill="auto"/>
            <w:vAlign w:val="center"/>
            <w:hideMark/>
          </w:tcPr>
          <w:p w:rsidR="003C32E4" w:rsidRPr="003C32E4" w:rsidRDefault="003C32E4" w:rsidP="003C32E4">
            <w:pPr>
              <w:jc w:val="right"/>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067</w:t>
            </w:r>
          </w:p>
        </w:tc>
        <w:tc>
          <w:tcPr>
            <w:tcW w:w="1680" w:type="dxa"/>
            <w:tcBorders>
              <w:top w:val="nil"/>
              <w:left w:val="nil"/>
              <w:bottom w:val="single" w:sz="4" w:space="0" w:color="auto"/>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6074988,0</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551509,0</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068</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6074987,0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551518,0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069</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6074987,0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551518,0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070</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6074974,0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071</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6074958,0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072</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6074941,0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073</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6074925,0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551485,0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074</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6074907,0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075</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551489,0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076</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6074986,0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551473,0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077</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6074986,0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551486,0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078</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6074986,0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551486,0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079</w:t>
            </w:r>
          </w:p>
        </w:tc>
        <w:tc>
          <w:tcPr>
            <w:tcW w:w="1680" w:type="dxa"/>
            <w:tcBorders>
              <w:top w:val="nil"/>
              <w:left w:val="nil"/>
              <w:bottom w:val="nil"/>
              <w:right w:val="nil"/>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6074986,0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551482,0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lastRenderedPageBreak/>
              <w:t> </w:t>
            </w:r>
          </w:p>
        </w:tc>
        <w:tc>
          <w:tcPr>
            <w:tcW w:w="70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080</w:t>
            </w:r>
          </w:p>
        </w:tc>
        <w:tc>
          <w:tcPr>
            <w:tcW w:w="1680" w:type="dxa"/>
            <w:tcBorders>
              <w:top w:val="nil"/>
              <w:left w:val="nil"/>
              <w:bottom w:val="nil"/>
              <w:right w:val="nil"/>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551394,0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081</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6074789,0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551424,0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082</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6074818,0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551452,0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083</w:t>
            </w:r>
          </w:p>
        </w:tc>
        <w:tc>
          <w:tcPr>
            <w:tcW w:w="16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6074792,0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551514,0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084</w:t>
            </w:r>
          </w:p>
        </w:tc>
        <w:tc>
          <w:tcPr>
            <w:tcW w:w="1680" w:type="dxa"/>
            <w:tcBorders>
              <w:top w:val="nil"/>
              <w:left w:val="nil"/>
              <w:bottom w:val="nil"/>
              <w:right w:val="single" w:sz="4" w:space="0" w:color="auto"/>
            </w:tcBorders>
            <w:shd w:val="clear" w:color="auto" w:fill="auto"/>
            <w:noWrap/>
            <w:vAlign w:val="bottom"/>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6074987,0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551512,0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324</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neorganizuotas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601</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6075011,0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551433,0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0,981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3285</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neorganizuotas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602</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6074873,0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551307,0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0,981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525</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16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neorganizuotas</w:t>
            </w:r>
          </w:p>
        </w:tc>
        <w:tc>
          <w:tcPr>
            <w:tcW w:w="700"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603</w:t>
            </w:r>
          </w:p>
        </w:tc>
        <w:tc>
          <w:tcPr>
            <w:tcW w:w="16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6074876,0</w:t>
            </w:r>
          </w:p>
        </w:tc>
        <w:tc>
          <w:tcPr>
            <w:tcW w:w="1780" w:type="dxa"/>
            <w:tcBorders>
              <w:top w:val="nil"/>
              <w:left w:val="nil"/>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550867,0</w:t>
            </w:r>
          </w:p>
        </w:tc>
        <w:tc>
          <w:tcPr>
            <w:tcW w:w="9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w:t>
            </w:r>
          </w:p>
        </w:tc>
        <w:tc>
          <w:tcPr>
            <w:tcW w:w="12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5,0</w:t>
            </w:r>
          </w:p>
        </w:tc>
        <w:tc>
          <w:tcPr>
            <w:tcW w:w="124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w:t>
            </w:r>
          </w:p>
        </w:tc>
        <w:tc>
          <w:tcPr>
            <w:tcW w:w="122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0,981</w:t>
            </w:r>
          </w:p>
        </w:tc>
        <w:tc>
          <w:tcPr>
            <w:tcW w:w="146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8760</w:t>
            </w:r>
          </w:p>
        </w:tc>
      </w:tr>
      <w:tr w:rsidR="003C32E4" w:rsidRPr="003C32E4" w:rsidTr="003C32E4">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700"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16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i/>
                <w:iCs/>
                <w:sz w:val="20"/>
                <w:szCs w:val="20"/>
                <w:lang w:val="lt-LT"/>
              </w:rPr>
            </w:pPr>
            <w:r w:rsidRPr="003C32E4">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bl>
    <w:p w:rsidR="003C32E4" w:rsidRDefault="003C32E4" w:rsidP="003C32E4">
      <w:pPr>
        <w:pStyle w:val="DGEBaltic"/>
      </w:pPr>
    </w:p>
    <w:p w:rsidR="003C32E4" w:rsidRDefault="003C32E4" w:rsidP="003C32E4">
      <w:pPr>
        <w:pStyle w:val="DGEBaltic"/>
      </w:pPr>
    </w:p>
    <w:p w:rsidR="003C32E4" w:rsidRDefault="003C32E4" w:rsidP="003C32E4">
      <w:pPr>
        <w:pStyle w:val="DGEBaltic"/>
      </w:pPr>
    </w:p>
    <w:p w:rsidR="003C32E4" w:rsidRDefault="003C32E4" w:rsidP="003C32E4">
      <w:pPr>
        <w:pStyle w:val="DGEBaltic"/>
      </w:pPr>
    </w:p>
    <w:p w:rsidR="003C32E4" w:rsidRDefault="003C32E4" w:rsidP="003C32E4">
      <w:pPr>
        <w:pStyle w:val="DGEBaltic"/>
      </w:pPr>
    </w:p>
    <w:p w:rsidR="003C32E4" w:rsidRDefault="003C32E4" w:rsidP="003C32E4">
      <w:pPr>
        <w:pStyle w:val="DGEBaltic"/>
      </w:pPr>
    </w:p>
    <w:p w:rsidR="003C32E4" w:rsidRDefault="003C32E4" w:rsidP="003C32E4">
      <w:pPr>
        <w:pStyle w:val="DGEBaltic"/>
      </w:pPr>
    </w:p>
    <w:p w:rsidR="003C32E4" w:rsidRPr="003C32E4" w:rsidRDefault="003C32E4" w:rsidP="003C32E4">
      <w:pPr>
        <w:pStyle w:val="DGEBaltic"/>
        <w:spacing w:after="0"/>
        <w:jc w:val="center"/>
        <w:rPr>
          <w:sz w:val="20"/>
          <w:szCs w:val="20"/>
        </w:rPr>
      </w:pPr>
      <w:r>
        <w:rPr>
          <w:sz w:val="20"/>
          <w:szCs w:val="20"/>
        </w:rPr>
        <w:lastRenderedPageBreak/>
        <w:t xml:space="preserve">                                                                                                                                                                                                                                                                 </w:t>
      </w:r>
      <w:r w:rsidRPr="003C32E4">
        <w:rPr>
          <w:sz w:val="20"/>
          <w:szCs w:val="20"/>
        </w:rPr>
        <w:t>2.2 lentelė.</w:t>
      </w:r>
    </w:p>
    <w:tbl>
      <w:tblPr>
        <w:tblW w:w="13840" w:type="dxa"/>
        <w:jc w:val="center"/>
        <w:tblLook w:val="04A0" w:firstRow="1" w:lastRow="0" w:firstColumn="1" w:lastColumn="0" w:noHBand="0" w:noVBand="1"/>
      </w:tblPr>
      <w:tblGrid>
        <w:gridCol w:w="1129"/>
        <w:gridCol w:w="1708"/>
        <w:gridCol w:w="2265"/>
        <w:gridCol w:w="829"/>
        <w:gridCol w:w="2380"/>
        <w:gridCol w:w="874"/>
        <w:gridCol w:w="893"/>
        <w:gridCol w:w="1383"/>
        <w:gridCol w:w="1325"/>
        <w:gridCol w:w="1054"/>
      </w:tblGrid>
      <w:tr w:rsidR="003C32E4" w:rsidRPr="003C32E4" w:rsidTr="003C32E4">
        <w:trPr>
          <w:trHeight w:val="45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Veiklos rūšies kodas</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Cecho ar kt. pavadinimas arba Nr.</w:t>
            </w:r>
          </w:p>
        </w:tc>
        <w:tc>
          <w:tcPr>
            <w:tcW w:w="3094" w:type="dxa"/>
            <w:gridSpan w:val="2"/>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Taršos šaltiniai</w:t>
            </w:r>
          </w:p>
        </w:tc>
        <w:tc>
          <w:tcPr>
            <w:tcW w:w="3254" w:type="dxa"/>
            <w:gridSpan w:val="2"/>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Teršalai</w:t>
            </w:r>
          </w:p>
        </w:tc>
        <w:tc>
          <w:tcPr>
            <w:tcW w:w="4655" w:type="dxa"/>
            <w:gridSpan w:val="4"/>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Tarša</w:t>
            </w:r>
          </w:p>
        </w:tc>
      </w:tr>
      <w:tr w:rsidR="003C32E4" w:rsidRPr="003C32E4" w:rsidTr="003C32E4">
        <w:trPr>
          <w:trHeight w:val="3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2265"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pavadinimas</w:t>
            </w:r>
          </w:p>
        </w:tc>
        <w:tc>
          <w:tcPr>
            <w:tcW w:w="829"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Nr.</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pavadinimas</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kodas</w:t>
            </w:r>
          </w:p>
        </w:tc>
        <w:tc>
          <w:tcPr>
            <w:tcW w:w="3601" w:type="dxa"/>
            <w:gridSpan w:val="3"/>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vienkartinis dydis</w:t>
            </w:r>
          </w:p>
        </w:tc>
        <w:tc>
          <w:tcPr>
            <w:tcW w:w="1054" w:type="dxa"/>
            <w:vMerge w:val="restart"/>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metinė, t/metus</w:t>
            </w:r>
          </w:p>
        </w:tc>
      </w:tr>
      <w:tr w:rsidR="003C32E4" w:rsidRPr="003C32E4" w:rsidTr="003C32E4">
        <w:trPr>
          <w:trHeight w:val="34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2265"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829"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2380"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874"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vnt.</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vidut.</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sz w:val="20"/>
                <w:szCs w:val="20"/>
                <w:lang w:val="lt-LT"/>
              </w:rPr>
            </w:pPr>
            <w:r w:rsidRPr="003C32E4">
              <w:rPr>
                <w:rFonts w:ascii="Times New Roman" w:hAnsi="Times New Roman"/>
                <w:b/>
                <w:sz w:val="20"/>
                <w:szCs w:val="20"/>
                <w:lang w:val="lt-LT"/>
              </w:rPr>
              <w:t>maks.</w:t>
            </w:r>
          </w:p>
        </w:tc>
        <w:tc>
          <w:tcPr>
            <w:tcW w:w="1054"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b/>
                <w:sz w:val="20"/>
                <w:szCs w:val="20"/>
                <w:lang w:val="lt-LT"/>
              </w:rPr>
            </w:pPr>
          </w:p>
        </w:tc>
      </w:tr>
      <w:tr w:rsidR="003C32E4" w:rsidRPr="003C32E4" w:rsidTr="003C32E4">
        <w:trPr>
          <w:trHeight w:val="27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w:t>
            </w: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2</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w:t>
            </w:r>
          </w:p>
        </w:tc>
        <w:tc>
          <w:tcPr>
            <w:tcW w:w="23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7</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9</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10</w:t>
            </w:r>
          </w:p>
        </w:tc>
      </w:tr>
      <w:tr w:rsidR="003C32E4" w:rsidRPr="003C32E4" w:rsidTr="003C32E4">
        <w:trPr>
          <w:trHeight w:val="270"/>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020302</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administracija</w:t>
            </w:r>
          </w:p>
        </w:tc>
        <w:tc>
          <w:tcPr>
            <w:tcW w:w="2265" w:type="dxa"/>
            <w:vMerge w:val="restart"/>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VŠK  CELTIC 35                                               (2 vnt., po 35 kW)</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001</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(A)</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177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mg/Nm</w:t>
            </w:r>
            <w:r w:rsidRPr="003C32E4">
              <w:rPr>
                <w:rFonts w:ascii="Times New Roman" w:hAnsi="Times New Roman"/>
                <w:sz w:val="20"/>
                <w:szCs w:val="20"/>
                <w:vertAlign w:val="superscript"/>
                <w:lang w:val="lt-LT"/>
              </w:rPr>
              <w:t>3</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59,0</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72,0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0,079</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2265" w:type="dxa"/>
            <w:vMerge/>
            <w:tcBorders>
              <w:top w:val="nil"/>
              <w:left w:val="single" w:sz="4" w:space="0" w:color="auto"/>
              <w:bottom w:val="nil"/>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(A)</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250</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mg/Nm</w:t>
            </w:r>
            <w:r w:rsidRPr="003C32E4">
              <w:rPr>
                <w:rFonts w:ascii="Times New Roman" w:hAnsi="Times New Roman"/>
                <w:sz w:val="20"/>
                <w:szCs w:val="20"/>
                <w:vertAlign w:val="superscript"/>
                <w:lang w:val="lt-LT"/>
              </w:rPr>
              <w:t>3</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48,7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51,0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0,022</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2265" w:type="dxa"/>
            <w:vMerge w:val="restart"/>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VŠK  BUDERUS  LOGANO  G124 (35 kW)</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002</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(A)</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177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mg/Nm</w:t>
            </w:r>
            <w:r w:rsidRPr="003C32E4">
              <w:rPr>
                <w:rFonts w:ascii="Times New Roman" w:hAnsi="Times New Roman"/>
                <w:sz w:val="20"/>
                <w:szCs w:val="20"/>
                <w:vertAlign w:val="superscript"/>
                <w:lang w:val="lt-LT"/>
              </w:rPr>
              <w:t>3</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108,7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150,0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0,064</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2265" w:type="dxa"/>
            <w:vMerge/>
            <w:tcBorders>
              <w:top w:val="nil"/>
              <w:left w:val="single" w:sz="4" w:space="0" w:color="auto"/>
              <w:bottom w:val="nil"/>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(A)</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250</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mg/Nm</w:t>
            </w:r>
            <w:r w:rsidRPr="003C32E4">
              <w:rPr>
                <w:rFonts w:ascii="Times New Roman" w:hAnsi="Times New Roman"/>
                <w:sz w:val="20"/>
                <w:szCs w:val="20"/>
                <w:vertAlign w:val="superscript"/>
                <w:lang w:val="lt-LT"/>
              </w:rPr>
              <w:t>3</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109,7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128,0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027</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028</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029</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030</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033</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034</w:t>
            </w:r>
          </w:p>
        </w:tc>
        <w:tc>
          <w:tcPr>
            <w:tcW w:w="2380" w:type="dxa"/>
            <w:tcBorders>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035</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036</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037</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038</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039</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040</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0,03541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0,03635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1,117</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0,01140</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0,350</w:t>
            </w:r>
          </w:p>
        </w:tc>
      </w:tr>
      <w:tr w:rsidR="003C32E4" w:rsidRPr="003C32E4" w:rsidTr="003C32E4">
        <w:trPr>
          <w:trHeight w:val="300"/>
          <w:jc w:val="center"/>
        </w:trPr>
        <w:tc>
          <w:tcPr>
            <w:tcW w:w="1129" w:type="dxa"/>
            <w:vMerge/>
            <w:tcBorders>
              <w:top w:val="single" w:sz="4" w:space="0" w:color="000000"/>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0,01738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0,01784</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0,548</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043</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044</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045</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0,03296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0,03376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0,01034</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0,326</w:t>
            </w:r>
          </w:p>
        </w:tc>
      </w:tr>
      <w:tr w:rsidR="003C32E4" w:rsidRPr="003C32E4" w:rsidTr="003C32E4">
        <w:trPr>
          <w:trHeight w:val="300"/>
          <w:jc w:val="center"/>
        </w:trPr>
        <w:tc>
          <w:tcPr>
            <w:tcW w:w="1129"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0,01618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0,01658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0,510</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046</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0,03296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0,03376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0,01034</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0,326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0,01618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0,01658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047</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0,03296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0,03376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0,01034</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0,326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0,01618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0,01658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048</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0,03296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0,03376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0,01034</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0,326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0,01618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0,01658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049</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050</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0,02735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0,00858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0,01343</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053</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0,04106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0,04221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1,295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0,00158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0,00158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0,048</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0,01288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0,406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0,02016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0,636</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lastRenderedPageBreak/>
              <w:t>100000</w:t>
            </w: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054</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0,04106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0,04221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1,295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0,00161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0,00161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0,017</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0,01288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0,406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0,02016</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0,02072</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0,636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055</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0,04106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0,04221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1,295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0,00161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0,00161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0,01288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0,406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0,02016</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0,02072</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0,636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056</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0,04106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0,04221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1,295</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0,00161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0,00161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0,049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0,01288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0,406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0,02016</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0,02016</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0,636</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057</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0,029</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nil"/>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058</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325"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054" w:type="dxa"/>
            <w:tcBorders>
              <w:top w:val="nil"/>
              <w:left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059</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060</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063</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064</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065</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3C32E4">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061D1B">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066</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067</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068</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Nr.6</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069</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070</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061D1B">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073</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074</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0,03772</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0,03872</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1,190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0,00017</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0,01183</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0,01214</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0,373</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0,01852</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0,01901</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0,584</w:t>
            </w:r>
          </w:p>
        </w:tc>
      </w:tr>
      <w:tr w:rsidR="003C32E4" w:rsidRPr="003C32E4" w:rsidTr="00061D1B">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075</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076</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077</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078</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Nr.7</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079</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Nr.1</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080</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Nr.2</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0,02548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0,01251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0,00799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Nr.3</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0,03296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0,03376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anglies monoksidas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5917</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0,00128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0,039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(B)</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5872</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0,00046</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0,01034</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0,326</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0,01618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0,01658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0,510</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 Nr.5</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083</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0,02482</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0,029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0,00011</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0,00778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0,009</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0,01218</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0,014</w:t>
            </w:r>
          </w:p>
        </w:tc>
      </w:tr>
      <w:tr w:rsidR="003C32E4" w:rsidRPr="003C32E4" w:rsidTr="00061D1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C32E4" w:rsidRPr="003C32E4" w:rsidRDefault="003C32E4" w:rsidP="002F2F5B">
            <w:pPr>
              <w:rPr>
                <w:rFonts w:ascii="Times New Roman" w:hAnsi="Times New Roman"/>
                <w:sz w:val="20"/>
                <w:szCs w:val="20"/>
                <w:lang w:val="lt-LT"/>
              </w:rPr>
            </w:pPr>
          </w:p>
        </w:tc>
        <w:tc>
          <w:tcPr>
            <w:tcW w:w="1708"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061D1B" w:rsidRPr="003C32E4" w:rsidTr="00061D1B">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100000</w:t>
            </w:r>
          </w:p>
        </w:tc>
        <w:tc>
          <w:tcPr>
            <w:tcW w:w="1708" w:type="dxa"/>
            <w:vMerge w:val="restart"/>
            <w:tcBorders>
              <w:top w:val="single" w:sz="4" w:space="0" w:color="auto"/>
              <w:left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Paukštidė Nr.6</w:t>
            </w:r>
          </w:p>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061D1B" w:rsidRPr="003C32E4" w:rsidRDefault="00061D1B"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061D1B" w:rsidRPr="003C32E4" w:rsidTr="002F2F5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061D1B" w:rsidRPr="003C32E4" w:rsidRDefault="00061D1B" w:rsidP="002F2F5B">
            <w:pPr>
              <w:rPr>
                <w:rFonts w:ascii="Times New Roman" w:hAnsi="Times New Roman"/>
                <w:sz w:val="20"/>
                <w:szCs w:val="20"/>
                <w:lang w:val="lt-LT"/>
              </w:rPr>
            </w:pPr>
          </w:p>
        </w:tc>
        <w:tc>
          <w:tcPr>
            <w:tcW w:w="1708" w:type="dxa"/>
            <w:vMerge/>
            <w:tcBorders>
              <w:left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p>
        </w:tc>
        <w:tc>
          <w:tcPr>
            <w:tcW w:w="2265"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paukštidės patalpa</w:t>
            </w:r>
          </w:p>
        </w:tc>
        <w:tc>
          <w:tcPr>
            <w:tcW w:w="829" w:type="dxa"/>
            <w:tcBorders>
              <w:top w:val="nil"/>
              <w:left w:val="nil"/>
              <w:bottom w:val="nil"/>
              <w:right w:val="nil"/>
            </w:tcBorders>
            <w:shd w:val="clear" w:color="auto" w:fill="auto"/>
            <w:vAlign w:val="center"/>
            <w:hideMark/>
          </w:tcPr>
          <w:p w:rsidR="00061D1B" w:rsidRPr="003C32E4" w:rsidRDefault="00061D1B"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084</w:t>
            </w:r>
          </w:p>
        </w:tc>
        <w:tc>
          <w:tcPr>
            <w:tcW w:w="2380" w:type="dxa"/>
            <w:tcBorders>
              <w:top w:val="nil"/>
              <w:left w:val="single" w:sz="4" w:space="0" w:color="auto"/>
              <w:bottom w:val="nil"/>
              <w:right w:val="single" w:sz="4" w:space="0" w:color="auto"/>
            </w:tcBorders>
            <w:shd w:val="clear" w:color="auto" w:fill="auto"/>
            <w:noWrap/>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amoniakas</w:t>
            </w:r>
          </w:p>
        </w:tc>
        <w:tc>
          <w:tcPr>
            <w:tcW w:w="874"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134</w:t>
            </w:r>
          </w:p>
        </w:tc>
        <w:tc>
          <w:tcPr>
            <w:tcW w:w="893"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325"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0,02699</w:t>
            </w:r>
          </w:p>
        </w:tc>
        <w:tc>
          <w:tcPr>
            <w:tcW w:w="1054"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0,031</w:t>
            </w:r>
          </w:p>
        </w:tc>
      </w:tr>
      <w:tr w:rsidR="00061D1B" w:rsidRPr="003C32E4" w:rsidTr="002F2F5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061D1B" w:rsidRPr="003C32E4" w:rsidRDefault="00061D1B" w:rsidP="002F2F5B">
            <w:pPr>
              <w:rPr>
                <w:rFonts w:ascii="Times New Roman" w:hAnsi="Times New Roman"/>
                <w:sz w:val="20"/>
                <w:szCs w:val="20"/>
                <w:lang w:val="lt-LT"/>
              </w:rPr>
            </w:pPr>
          </w:p>
        </w:tc>
        <w:tc>
          <w:tcPr>
            <w:tcW w:w="1708" w:type="dxa"/>
            <w:vMerge/>
            <w:tcBorders>
              <w:left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p>
        </w:tc>
        <w:tc>
          <w:tcPr>
            <w:tcW w:w="2265"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325"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0,00012</w:t>
            </w:r>
          </w:p>
        </w:tc>
        <w:tc>
          <w:tcPr>
            <w:tcW w:w="1054" w:type="dxa"/>
            <w:tcBorders>
              <w:top w:val="nil"/>
              <w:left w:val="nil"/>
              <w:bottom w:val="nil"/>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0,0001</w:t>
            </w:r>
          </w:p>
        </w:tc>
      </w:tr>
      <w:tr w:rsidR="00061D1B" w:rsidRPr="003C32E4" w:rsidTr="002F2F5B">
        <w:trPr>
          <w:trHeight w:val="30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061D1B" w:rsidRPr="003C32E4" w:rsidRDefault="00061D1B" w:rsidP="002F2F5B">
            <w:pPr>
              <w:rPr>
                <w:rFonts w:ascii="Times New Roman" w:hAnsi="Times New Roman"/>
                <w:sz w:val="20"/>
                <w:szCs w:val="20"/>
                <w:lang w:val="lt-LT"/>
              </w:rPr>
            </w:pPr>
          </w:p>
        </w:tc>
        <w:tc>
          <w:tcPr>
            <w:tcW w:w="1708" w:type="dxa"/>
            <w:vMerge/>
            <w:tcBorders>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p>
        </w:tc>
        <w:tc>
          <w:tcPr>
            <w:tcW w:w="2265" w:type="dxa"/>
            <w:tcBorders>
              <w:top w:val="nil"/>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325" w:type="dxa"/>
            <w:tcBorders>
              <w:top w:val="nil"/>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0,00846</w:t>
            </w:r>
          </w:p>
        </w:tc>
        <w:tc>
          <w:tcPr>
            <w:tcW w:w="1054" w:type="dxa"/>
            <w:tcBorders>
              <w:top w:val="nil"/>
              <w:left w:val="nil"/>
              <w:bottom w:val="single" w:sz="4" w:space="0" w:color="auto"/>
              <w:right w:val="single" w:sz="4" w:space="0" w:color="auto"/>
            </w:tcBorders>
            <w:shd w:val="clear" w:color="auto" w:fill="auto"/>
            <w:vAlign w:val="center"/>
            <w:hideMark/>
          </w:tcPr>
          <w:p w:rsidR="00061D1B" w:rsidRPr="003C32E4" w:rsidRDefault="00061D1B" w:rsidP="002F2F5B">
            <w:pPr>
              <w:jc w:val="center"/>
              <w:rPr>
                <w:rFonts w:ascii="Times New Roman" w:hAnsi="Times New Roman"/>
                <w:sz w:val="20"/>
                <w:szCs w:val="20"/>
                <w:lang w:val="lt-LT"/>
              </w:rPr>
            </w:pPr>
            <w:r w:rsidRPr="003C32E4">
              <w:rPr>
                <w:rFonts w:ascii="Times New Roman" w:hAnsi="Times New Roman"/>
                <w:sz w:val="20"/>
                <w:szCs w:val="20"/>
                <w:lang w:val="lt-LT"/>
              </w:rPr>
              <w:t>0,010</w:t>
            </w:r>
          </w:p>
        </w:tc>
      </w:tr>
      <w:tr w:rsidR="003C32E4" w:rsidRPr="003C32E4" w:rsidTr="00061D1B">
        <w:trPr>
          <w:trHeight w:val="300"/>
          <w:jc w:val="center"/>
        </w:trPr>
        <w:tc>
          <w:tcPr>
            <w:tcW w:w="1129" w:type="dxa"/>
            <w:vMerge/>
            <w:tcBorders>
              <w:top w:val="single" w:sz="4" w:space="0" w:color="auto"/>
              <w:left w:val="single" w:sz="4" w:space="0" w:color="auto"/>
              <w:bottom w:val="nil"/>
              <w:right w:val="single" w:sz="4" w:space="0" w:color="auto"/>
            </w:tcBorders>
            <w:vAlign w:val="center"/>
            <w:hideMark/>
          </w:tcPr>
          <w:p w:rsidR="003C32E4" w:rsidRPr="003C32E4" w:rsidRDefault="003C32E4" w:rsidP="002F2F5B">
            <w:pPr>
              <w:rPr>
                <w:rFonts w:ascii="Times New Roman" w:hAnsi="Times New Roman"/>
                <w:sz w:val="20"/>
                <w:szCs w:val="20"/>
                <w:lang w:val="lt-LT"/>
              </w:rPr>
            </w:pP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single" w:sz="4" w:space="0" w:color="auto"/>
              <w:right w:val="nil"/>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0,01325</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0,015</w:t>
            </w:r>
          </w:p>
        </w:tc>
      </w:tr>
      <w:tr w:rsidR="003C32E4" w:rsidRPr="003C32E4" w:rsidTr="003C32E4">
        <w:trPr>
          <w:trHeight w:val="300"/>
          <w:jc w:val="center"/>
        </w:trPr>
        <w:tc>
          <w:tcPr>
            <w:tcW w:w="1129" w:type="dxa"/>
            <w:vMerge/>
            <w:tcBorders>
              <w:top w:val="nil"/>
              <w:left w:val="single" w:sz="4" w:space="0" w:color="auto"/>
              <w:bottom w:val="nil"/>
              <w:right w:val="single" w:sz="4" w:space="0" w:color="auto"/>
            </w:tcBorders>
            <w:vAlign w:val="center"/>
            <w:hideMark/>
          </w:tcPr>
          <w:p w:rsidR="003C32E4" w:rsidRPr="003C32E4" w:rsidRDefault="003C32E4" w:rsidP="002F2F5B">
            <w:pPr>
              <w:rPr>
                <w:rFonts w:ascii="Times New Roman" w:hAnsi="Times New Roman"/>
                <w:sz w:val="20"/>
                <w:szCs w:val="20"/>
                <w:lang w:val="lt-LT"/>
              </w:rPr>
            </w:pPr>
          </w:p>
        </w:tc>
        <w:tc>
          <w:tcPr>
            <w:tcW w:w="1708"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single" w:sz="4" w:space="0" w:color="auto"/>
              <w:left w:val="nil"/>
              <w:bottom w:val="nil"/>
              <w:right w:val="nil"/>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single" w:sz="4" w:space="0" w:color="auto"/>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300"/>
          <w:jc w:val="center"/>
        </w:trPr>
        <w:tc>
          <w:tcPr>
            <w:tcW w:w="1129" w:type="dxa"/>
            <w:vMerge/>
            <w:tcBorders>
              <w:top w:val="nil"/>
              <w:left w:val="single" w:sz="4" w:space="0" w:color="auto"/>
              <w:bottom w:val="nil"/>
              <w:right w:val="single" w:sz="4" w:space="0" w:color="auto"/>
            </w:tcBorders>
            <w:vAlign w:val="center"/>
            <w:hideMark/>
          </w:tcPr>
          <w:p w:rsidR="003C32E4" w:rsidRPr="003C32E4" w:rsidRDefault="003C32E4" w:rsidP="002F2F5B">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061D1B">
        <w:trPr>
          <w:trHeight w:val="80"/>
          <w:jc w:val="center"/>
        </w:trPr>
        <w:tc>
          <w:tcPr>
            <w:tcW w:w="1129"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120200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Remonto dirbtuvės</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galandinimo staklės</w:t>
            </w:r>
          </w:p>
        </w:tc>
        <w:tc>
          <w:tcPr>
            <w:tcW w:w="829"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005</w:t>
            </w:r>
          </w:p>
        </w:tc>
        <w:tc>
          <w:tcPr>
            <w:tcW w:w="2380"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0,00358</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0,0095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0,001</w:t>
            </w:r>
          </w:p>
        </w:tc>
      </w:tr>
      <w:tr w:rsidR="003C32E4" w:rsidRPr="003C32E4" w:rsidTr="003C32E4">
        <w:trPr>
          <w:trHeight w:val="25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3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2F2F5B">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120200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3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Remonto dirbtuvės</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galandinimo staklės</w:t>
            </w:r>
          </w:p>
        </w:tc>
        <w:tc>
          <w:tcPr>
            <w:tcW w:w="829"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006</w:t>
            </w:r>
          </w:p>
        </w:tc>
        <w:tc>
          <w:tcPr>
            <w:tcW w:w="23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kietosios dalelės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4281</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0,00501</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0,00735</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w:t>
            </w:r>
          </w:p>
        </w:tc>
      </w:tr>
      <w:tr w:rsidR="003C32E4" w:rsidRPr="003C32E4" w:rsidTr="003C32E4">
        <w:trPr>
          <w:trHeight w:val="255"/>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380"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050503</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2380"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Degalinė</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kuro rezervuaras</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601</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LOJ</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308</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0,00059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0,007</w:t>
            </w:r>
          </w:p>
        </w:tc>
      </w:tr>
      <w:tr w:rsidR="003C32E4" w:rsidRPr="003C32E4" w:rsidTr="003C32E4">
        <w:trPr>
          <w:trHeight w:val="255"/>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70"/>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120200</w:t>
            </w: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r w:rsidR="003C32E4" w:rsidRPr="003C32E4" w:rsidTr="003C32E4">
        <w:trPr>
          <w:trHeight w:val="255"/>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Suvirinimas</w:t>
            </w:r>
          </w:p>
        </w:tc>
        <w:tc>
          <w:tcPr>
            <w:tcW w:w="226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suvirinimo aparatas</w:t>
            </w:r>
          </w:p>
        </w:tc>
        <w:tc>
          <w:tcPr>
            <w:tcW w:w="829" w:type="dxa"/>
            <w:tcBorders>
              <w:top w:val="nil"/>
              <w:left w:val="nil"/>
              <w:bottom w:val="nil"/>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602</w:t>
            </w:r>
          </w:p>
        </w:tc>
        <w:tc>
          <w:tcPr>
            <w:tcW w:w="2380" w:type="dxa"/>
            <w:tcBorders>
              <w:top w:val="nil"/>
              <w:left w:val="single" w:sz="4" w:space="0" w:color="auto"/>
              <w:bottom w:val="nil"/>
              <w:right w:val="single" w:sz="4" w:space="0" w:color="auto"/>
            </w:tcBorders>
            <w:shd w:val="clear" w:color="auto" w:fill="auto"/>
            <w:noWrap/>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azoto oksidai (C)</w:t>
            </w:r>
          </w:p>
        </w:tc>
        <w:tc>
          <w:tcPr>
            <w:tcW w:w="87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6044</w:t>
            </w:r>
          </w:p>
        </w:tc>
        <w:tc>
          <w:tcPr>
            <w:tcW w:w="89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g/s</w:t>
            </w:r>
          </w:p>
        </w:tc>
        <w:tc>
          <w:tcPr>
            <w:tcW w:w="1383"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0,00139</w:t>
            </w:r>
          </w:p>
        </w:tc>
        <w:tc>
          <w:tcPr>
            <w:tcW w:w="1325"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0,00139</w:t>
            </w:r>
          </w:p>
        </w:tc>
        <w:tc>
          <w:tcPr>
            <w:tcW w:w="1054" w:type="dxa"/>
            <w:tcBorders>
              <w:top w:val="nil"/>
              <w:left w:val="nil"/>
              <w:bottom w:val="nil"/>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0,002</w:t>
            </w:r>
          </w:p>
        </w:tc>
      </w:tr>
      <w:tr w:rsidR="003C32E4" w:rsidRPr="003C32E4" w:rsidTr="003C32E4">
        <w:trPr>
          <w:trHeight w:val="270"/>
          <w:jc w:val="center"/>
        </w:trPr>
        <w:tc>
          <w:tcPr>
            <w:tcW w:w="1129" w:type="dxa"/>
            <w:vMerge/>
            <w:tcBorders>
              <w:top w:val="nil"/>
              <w:left w:val="single" w:sz="4" w:space="0" w:color="auto"/>
              <w:bottom w:val="single" w:sz="4" w:space="0" w:color="000000"/>
              <w:right w:val="single" w:sz="4" w:space="0" w:color="auto"/>
            </w:tcBorders>
            <w:vAlign w:val="center"/>
            <w:hideMark/>
          </w:tcPr>
          <w:p w:rsidR="003C32E4" w:rsidRPr="003C32E4" w:rsidRDefault="003C32E4" w:rsidP="003C32E4">
            <w:pPr>
              <w:rPr>
                <w:rFonts w:ascii="Times New Roman" w:hAnsi="Times New Roman"/>
                <w:sz w:val="20"/>
                <w:szCs w:val="20"/>
                <w:lang w:val="lt-LT"/>
              </w:rPr>
            </w:pPr>
          </w:p>
        </w:tc>
        <w:tc>
          <w:tcPr>
            <w:tcW w:w="1708"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rPr>
                <w:rFonts w:ascii="Times New Roman" w:hAnsi="Times New Roman"/>
                <w:sz w:val="20"/>
                <w:szCs w:val="20"/>
                <w:lang w:val="lt-LT"/>
              </w:rPr>
            </w:pPr>
            <w:r w:rsidRPr="003C32E4">
              <w:rPr>
                <w:rFonts w:ascii="Times New Roman" w:hAnsi="Times New Roman"/>
                <w:sz w:val="20"/>
                <w:szCs w:val="20"/>
                <w:lang w:val="lt-LT"/>
              </w:rPr>
              <w:t> </w:t>
            </w:r>
          </w:p>
        </w:tc>
        <w:tc>
          <w:tcPr>
            <w:tcW w:w="226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29" w:type="dxa"/>
            <w:tcBorders>
              <w:top w:val="nil"/>
              <w:left w:val="nil"/>
              <w:bottom w:val="single" w:sz="4" w:space="0" w:color="auto"/>
              <w:right w:val="nil"/>
            </w:tcBorders>
            <w:shd w:val="clear" w:color="auto" w:fill="auto"/>
            <w:vAlign w:val="center"/>
            <w:hideMark/>
          </w:tcPr>
          <w:p w:rsidR="003C32E4" w:rsidRPr="003C32E4" w:rsidRDefault="003C32E4" w:rsidP="003C32E4">
            <w:pPr>
              <w:jc w:val="center"/>
              <w:rPr>
                <w:rFonts w:ascii="Times New Roman" w:hAnsi="Times New Roman"/>
                <w:b/>
                <w:bCs/>
                <w:sz w:val="20"/>
                <w:szCs w:val="20"/>
                <w:lang w:val="lt-LT"/>
              </w:rPr>
            </w:pPr>
            <w:r w:rsidRPr="003C32E4">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87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b/>
                <w:bCs/>
                <w:i/>
                <w:iCs/>
                <w:sz w:val="20"/>
                <w:szCs w:val="20"/>
                <w:lang w:val="lt-LT"/>
              </w:rPr>
            </w:pPr>
            <w:r w:rsidRPr="003C32E4">
              <w:rPr>
                <w:rFonts w:ascii="Times New Roman" w:hAnsi="Times New Roman"/>
                <w:b/>
                <w:bCs/>
                <w:i/>
                <w:iCs/>
                <w:sz w:val="20"/>
                <w:szCs w:val="20"/>
                <w:lang w:val="lt-LT"/>
              </w:rPr>
              <w:t> </w:t>
            </w:r>
          </w:p>
        </w:tc>
        <w:tc>
          <w:tcPr>
            <w:tcW w:w="89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83"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325"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c>
          <w:tcPr>
            <w:tcW w:w="1054" w:type="dxa"/>
            <w:tcBorders>
              <w:top w:val="nil"/>
              <w:left w:val="nil"/>
              <w:bottom w:val="single" w:sz="4" w:space="0" w:color="auto"/>
              <w:right w:val="single" w:sz="4" w:space="0" w:color="auto"/>
            </w:tcBorders>
            <w:shd w:val="clear" w:color="auto" w:fill="auto"/>
            <w:vAlign w:val="center"/>
            <w:hideMark/>
          </w:tcPr>
          <w:p w:rsidR="003C32E4" w:rsidRPr="003C32E4" w:rsidRDefault="003C32E4" w:rsidP="003C32E4">
            <w:pPr>
              <w:jc w:val="center"/>
              <w:rPr>
                <w:rFonts w:ascii="Times New Roman" w:hAnsi="Times New Roman"/>
                <w:sz w:val="20"/>
                <w:szCs w:val="20"/>
                <w:lang w:val="lt-LT"/>
              </w:rPr>
            </w:pPr>
            <w:r w:rsidRPr="003C32E4">
              <w:rPr>
                <w:rFonts w:ascii="Times New Roman" w:hAnsi="Times New Roman"/>
                <w:sz w:val="20"/>
                <w:szCs w:val="20"/>
                <w:lang w:val="lt-LT"/>
              </w:rPr>
              <w:t> </w:t>
            </w:r>
          </w:p>
        </w:tc>
      </w:tr>
    </w:tbl>
    <w:p w:rsidR="003C32E4" w:rsidRDefault="003C32E4"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Pr="00EF0905" w:rsidRDefault="00EF0905" w:rsidP="00EF0905">
      <w:pPr>
        <w:suppressAutoHyphens w:val="0"/>
        <w:autoSpaceDN/>
        <w:spacing w:line="360" w:lineRule="auto"/>
        <w:jc w:val="center"/>
        <w:textAlignment w:val="auto"/>
        <w:rPr>
          <w:rFonts w:ascii="Times New Roman" w:eastAsia="Times New Roman" w:hAnsi="Times New Roman"/>
          <w:b/>
          <w:bCs/>
          <w:sz w:val="24"/>
          <w:szCs w:val="24"/>
          <w:lang w:val="lt-LT" w:eastAsia="lt-LT"/>
        </w:rPr>
      </w:pPr>
      <w:r w:rsidRPr="00EF0905">
        <w:rPr>
          <w:rFonts w:ascii="Times New Roman" w:eastAsia="Times New Roman" w:hAnsi="Times New Roman"/>
          <w:b/>
          <w:bCs/>
          <w:sz w:val="24"/>
          <w:szCs w:val="24"/>
          <w:lang w:val="lt-LT" w:eastAsia="lt-LT"/>
        </w:rPr>
        <w:lastRenderedPageBreak/>
        <w:t>UAB „Alesninkų paukštynas“ Daučiuliškių k., Vievio sen., Elektrėnų sav.</w:t>
      </w:r>
    </w:p>
    <w:tbl>
      <w:tblPr>
        <w:tblW w:w="13760" w:type="dxa"/>
        <w:jc w:val="center"/>
        <w:tblLook w:val="04A0" w:firstRow="1" w:lastRow="0" w:firstColumn="1" w:lastColumn="0" w:noHBand="0" w:noVBand="1"/>
      </w:tblPr>
      <w:tblGrid>
        <w:gridCol w:w="2178"/>
        <w:gridCol w:w="700"/>
        <w:gridCol w:w="1680"/>
        <w:gridCol w:w="1780"/>
        <w:gridCol w:w="980"/>
        <w:gridCol w:w="1240"/>
        <w:gridCol w:w="1181"/>
        <w:gridCol w:w="1344"/>
        <w:gridCol w:w="1218"/>
        <w:gridCol w:w="1460"/>
      </w:tblGrid>
      <w:tr w:rsidR="00EF0905" w:rsidRPr="00EF0905" w:rsidTr="00EF0905">
        <w:trPr>
          <w:trHeight w:val="465"/>
          <w:jc w:val="center"/>
        </w:trPr>
        <w:tc>
          <w:tcPr>
            <w:tcW w:w="13760" w:type="dxa"/>
            <w:gridSpan w:val="10"/>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STACIONARIŲJŲ TARŠOS ŠALTINIŲ FIZINIAI DUOMENYS</w:t>
            </w:r>
          </w:p>
        </w:tc>
      </w:tr>
      <w:tr w:rsidR="00EF0905" w:rsidRPr="00EF0905" w:rsidTr="00EF0905">
        <w:trPr>
          <w:trHeight w:val="405"/>
          <w:jc w:val="center"/>
        </w:trPr>
        <w:tc>
          <w:tcPr>
            <w:tcW w:w="12300" w:type="dxa"/>
            <w:gridSpan w:val="9"/>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UAB "Alesninkų paukštynas"</w:t>
            </w:r>
          </w:p>
        </w:tc>
        <w:tc>
          <w:tcPr>
            <w:tcW w:w="1460" w:type="dxa"/>
            <w:tcBorders>
              <w:top w:val="nil"/>
              <w:left w:val="nil"/>
              <w:bottom w:val="nil"/>
              <w:right w:val="nil"/>
            </w:tcBorders>
            <w:shd w:val="clear" w:color="auto" w:fill="auto"/>
            <w:noWrap/>
            <w:vAlign w:val="center"/>
            <w:hideMark/>
          </w:tcPr>
          <w:p w:rsidR="00EF0905" w:rsidRPr="00EF0905" w:rsidRDefault="00EF0905" w:rsidP="002F2F5B">
            <w:pPr>
              <w:jc w:val="right"/>
              <w:rPr>
                <w:rFonts w:ascii="Times New Roman" w:hAnsi="Times New Roman"/>
                <w:sz w:val="20"/>
                <w:szCs w:val="20"/>
                <w:lang w:val="lt-LT"/>
              </w:rPr>
            </w:pPr>
            <w:r w:rsidRPr="00EF0905">
              <w:rPr>
                <w:rFonts w:ascii="Times New Roman" w:hAnsi="Times New Roman"/>
                <w:sz w:val="20"/>
                <w:szCs w:val="20"/>
                <w:lang w:val="lt-LT"/>
              </w:rPr>
              <w:t>2.1  lentelė</w:t>
            </w:r>
          </w:p>
        </w:tc>
      </w:tr>
      <w:tr w:rsidR="00EF0905" w:rsidRPr="00EF0905" w:rsidTr="00EF0905">
        <w:trPr>
          <w:trHeight w:val="660"/>
          <w:jc w:val="center"/>
        </w:trPr>
        <w:tc>
          <w:tcPr>
            <w:tcW w:w="85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Taršos šaltiniai</w:t>
            </w:r>
          </w:p>
        </w:tc>
        <w:tc>
          <w:tcPr>
            <w:tcW w:w="3720" w:type="dxa"/>
            <w:gridSpan w:val="3"/>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Išmetamųjų dujų rodikliai pavyzdžio paėmimo (matavimo) vietoje</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teršalų išmetimo trukmė, val./m</w:t>
            </w:r>
          </w:p>
        </w:tc>
      </w:tr>
      <w:tr w:rsidR="00EF0905" w:rsidRPr="00EF0905" w:rsidTr="00EF0905">
        <w:trPr>
          <w:trHeight w:val="570"/>
          <w:jc w:val="center"/>
        </w:trPr>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pavadinimas</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Nr.</w:t>
            </w:r>
          </w:p>
        </w:tc>
        <w:tc>
          <w:tcPr>
            <w:tcW w:w="3460" w:type="dxa"/>
            <w:gridSpan w:val="2"/>
            <w:tcBorders>
              <w:top w:val="single" w:sz="4" w:space="0" w:color="auto"/>
              <w:left w:val="nil"/>
              <w:bottom w:val="single" w:sz="4" w:space="0" w:color="auto"/>
              <w:right w:val="single" w:sz="4" w:space="0" w:color="000000"/>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koordinatės</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aukštis, m</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išmetimo angos matmenys, m</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srauto greitis, m/s</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 xml:space="preserve">temperatūra, </w:t>
            </w:r>
            <w:r w:rsidRPr="00EF0905">
              <w:rPr>
                <w:rFonts w:ascii="Times New Roman" w:hAnsi="Times New Roman"/>
                <w:b/>
                <w:sz w:val="20"/>
                <w:szCs w:val="20"/>
                <w:vertAlign w:val="superscript"/>
                <w:lang w:val="lt-LT"/>
              </w:rPr>
              <w:t>o</w:t>
            </w:r>
            <w:r w:rsidRPr="00EF0905">
              <w:rPr>
                <w:rFonts w:ascii="Times New Roman" w:hAnsi="Times New Roman"/>
                <w:b/>
                <w:sz w:val="20"/>
                <w:szCs w:val="20"/>
                <w:lang w:val="lt-LT"/>
              </w:rPr>
              <w:t>C</w:t>
            </w:r>
          </w:p>
        </w:tc>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tūrio debitas, Nm</w:t>
            </w:r>
            <w:r w:rsidRPr="00EF0905">
              <w:rPr>
                <w:rFonts w:ascii="Times New Roman" w:hAnsi="Times New Roman"/>
                <w:b/>
                <w:sz w:val="20"/>
                <w:szCs w:val="20"/>
                <w:vertAlign w:val="superscript"/>
                <w:lang w:val="lt-LT"/>
              </w:rPr>
              <w:t>3</w:t>
            </w:r>
            <w:r w:rsidRPr="00EF0905">
              <w:rPr>
                <w:rFonts w:ascii="Times New Roman" w:hAnsi="Times New Roman"/>
                <w:b/>
                <w:sz w:val="20"/>
                <w:szCs w:val="20"/>
                <w:lang w:val="lt-LT"/>
              </w:rPr>
              <w:t>/s</w:t>
            </w: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r>
      <w:tr w:rsidR="00EF0905" w:rsidRPr="00EF0905" w:rsidTr="00EF0905">
        <w:trPr>
          <w:trHeight w:val="555"/>
          <w:jc w:val="center"/>
        </w:trPr>
        <w:tc>
          <w:tcPr>
            <w:tcW w:w="2200" w:type="dxa"/>
            <w:vMerge/>
            <w:tcBorders>
              <w:top w:val="nil"/>
              <w:left w:val="single" w:sz="4" w:space="0" w:color="auto"/>
              <w:bottom w:val="single" w:sz="4" w:space="0" w:color="000000"/>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700" w:type="dxa"/>
            <w:vMerge/>
            <w:tcBorders>
              <w:top w:val="nil"/>
              <w:left w:val="single" w:sz="4" w:space="0" w:color="auto"/>
              <w:bottom w:val="single" w:sz="4" w:space="0" w:color="000000"/>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168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X</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sz w:val="20"/>
                <w:szCs w:val="20"/>
                <w:lang w:val="lt-LT"/>
              </w:rPr>
            </w:pPr>
            <w:r w:rsidRPr="00EF0905">
              <w:rPr>
                <w:rFonts w:ascii="Times New Roman" w:hAnsi="Times New Roman"/>
                <w:b/>
                <w:sz w:val="20"/>
                <w:szCs w:val="20"/>
                <w:lang w:val="lt-LT"/>
              </w:rPr>
              <w:t>Y</w:t>
            </w:r>
          </w:p>
        </w:tc>
        <w:tc>
          <w:tcPr>
            <w:tcW w:w="980" w:type="dxa"/>
            <w:vMerge/>
            <w:tcBorders>
              <w:top w:val="nil"/>
              <w:left w:val="single" w:sz="4" w:space="0" w:color="auto"/>
              <w:bottom w:val="single" w:sz="4" w:space="0" w:color="000000"/>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1240" w:type="dxa"/>
            <w:vMerge/>
            <w:tcBorders>
              <w:top w:val="nil"/>
              <w:left w:val="single" w:sz="4" w:space="0" w:color="auto"/>
              <w:bottom w:val="single" w:sz="4" w:space="0" w:color="000000"/>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126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12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122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b/>
                <w:sz w:val="20"/>
                <w:szCs w:val="20"/>
                <w:lang w:val="lt-LT"/>
              </w:rPr>
            </w:pPr>
          </w:p>
        </w:tc>
      </w:tr>
      <w:tr w:rsidR="00EF0905" w:rsidRPr="00EF0905" w:rsidTr="00EF0905">
        <w:trPr>
          <w:trHeight w:val="27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2</w:t>
            </w:r>
          </w:p>
        </w:tc>
        <w:tc>
          <w:tcPr>
            <w:tcW w:w="3460" w:type="dxa"/>
            <w:gridSpan w:val="2"/>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7</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8</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9</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001</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002</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551218,0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003</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551232,0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004</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551250,0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3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005</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551269,0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006</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6074894,0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51192,0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6074899,0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551193,0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008</w:t>
            </w:r>
          </w:p>
        </w:tc>
        <w:tc>
          <w:tcPr>
            <w:tcW w:w="1680" w:type="dxa"/>
            <w:tcBorders>
              <w:top w:val="nil"/>
              <w:left w:val="nil"/>
              <w:bottom w:val="single" w:sz="4" w:space="0" w:color="auto"/>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6074905,0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551192,0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009</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6074911 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551193,0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551210,0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011</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551225,0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012</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551240,0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013</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551258,0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014</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551276,0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015</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6074927,0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016</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018</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551210,0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551227,0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021</w:t>
            </w:r>
          </w:p>
        </w:tc>
        <w:tc>
          <w:tcPr>
            <w:tcW w:w="16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6074968,0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551240,0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8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022</w:t>
            </w:r>
          </w:p>
        </w:tc>
        <w:tc>
          <w:tcPr>
            <w:tcW w:w="16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6074971,0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551259,0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right"/>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023</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551276,0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6074959 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025</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026</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028</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6074864,0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6074849,0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6074832,0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031</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6074819,0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032</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1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033</w:t>
            </w:r>
          </w:p>
        </w:tc>
        <w:tc>
          <w:tcPr>
            <w:tcW w:w="16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6074792,0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551475,0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330"/>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034</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551479,0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33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035</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036</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551489,0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037</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038</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041</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6074918,0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042</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551461,0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551446,0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045</w:t>
            </w:r>
          </w:p>
        </w:tc>
        <w:tc>
          <w:tcPr>
            <w:tcW w:w="1680" w:type="dxa"/>
            <w:tcBorders>
              <w:top w:val="nil"/>
              <w:left w:val="nil"/>
              <w:bottom w:val="single" w:sz="4" w:space="0" w:color="auto"/>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6074988,0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551443,0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046</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4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047</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048</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right"/>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6074919,0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10,7</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5,278</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051</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551412,0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052</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xml:space="preserve"> 6074989 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551416,0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551429,0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055</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6074863,0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056</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6074849,0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6074833,0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ortakis</w:t>
            </w:r>
          </w:p>
        </w:tc>
        <w:tc>
          <w:tcPr>
            <w:tcW w:w="7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058</w:t>
            </w:r>
          </w:p>
        </w:tc>
        <w:tc>
          <w:tcPr>
            <w:tcW w:w="1680" w:type="dxa"/>
            <w:tcBorders>
              <w:top w:val="single" w:sz="4" w:space="0" w:color="auto"/>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6074864,0</w:t>
            </w:r>
          </w:p>
        </w:tc>
        <w:tc>
          <w:tcPr>
            <w:tcW w:w="1780" w:type="dxa"/>
            <w:tcBorders>
              <w:top w:val="single" w:sz="4" w:space="0" w:color="auto"/>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551371,0</w:t>
            </w:r>
          </w:p>
        </w:tc>
        <w:tc>
          <w:tcPr>
            <w:tcW w:w="9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059</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6074817,0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060</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6074801,0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551368,0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061</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062</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6074788,0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065</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6074791,0</w:t>
            </w:r>
          </w:p>
        </w:tc>
        <w:tc>
          <w:tcPr>
            <w:tcW w:w="17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551379,0</w:t>
            </w:r>
          </w:p>
        </w:tc>
        <w:tc>
          <w:tcPr>
            <w:tcW w:w="9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066</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6074991,0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551338,0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067</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068</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6074956,0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070</w:t>
            </w:r>
          </w:p>
        </w:tc>
        <w:tc>
          <w:tcPr>
            <w:tcW w:w="1680" w:type="dxa"/>
            <w:tcBorders>
              <w:top w:val="nil"/>
              <w:left w:val="nil"/>
              <w:bottom w:val="single" w:sz="4" w:space="0" w:color="auto"/>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xml:space="preserve"> 6075002 </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551338,0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42"/>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071</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6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551328,0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349"/>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075</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551337,0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076</w:t>
            </w:r>
          </w:p>
        </w:tc>
        <w:tc>
          <w:tcPr>
            <w:tcW w:w="1680" w:type="dxa"/>
            <w:tcBorders>
              <w:top w:val="nil"/>
              <w:left w:val="nil"/>
              <w:bottom w:val="nil"/>
              <w:right w:val="nil"/>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551340,0</w:t>
            </w:r>
          </w:p>
        </w:tc>
        <w:tc>
          <w:tcPr>
            <w:tcW w:w="9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551341,0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078</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551345,0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6074991,0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081</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6074958,0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082</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083</w:t>
            </w:r>
          </w:p>
        </w:tc>
        <w:tc>
          <w:tcPr>
            <w:tcW w:w="16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6074923,0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551366,0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42"/>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084</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79"/>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086</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551356,0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379"/>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551359,0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088</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089</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551367,0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090</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091</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551373,0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092</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6074991,0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093</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6074975,0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094</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6074951,0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095</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6074941,0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ortakis</w:t>
            </w:r>
          </w:p>
        </w:tc>
        <w:tc>
          <w:tcPr>
            <w:tcW w:w="7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096</w:t>
            </w:r>
          </w:p>
        </w:tc>
        <w:tc>
          <w:tcPr>
            <w:tcW w:w="1680" w:type="dxa"/>
            <w:tcBorders>
              <w:top w:val="single" w:sz="4" w:space="0" w:color="auto"/>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6074922,0</w:t>
            </w:r>
          </w:p>
        </w:tc>
        <w:tc>
          <w:tcPr>
            <w:tcW w:w="1780" w:type="dxa"/>
            <w:tcBorders>
              <w:top w:val="single" w:sz="4" w:space="0" w:color="auto"/>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551394,0</w:t>
            </w:r>
          </w:p>
        </w:tc>
        <w:tc>
          <w:tcPr>
            <w:tcW w:w="9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79"/>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097</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40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099</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551383,0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33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100</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551386,0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101</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102</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551397,0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6075003,0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551401,0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105</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6074871,0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551183,0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106</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6074874,0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107</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551219,0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108</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551238,0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6074876,0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551257,0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402"/>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110</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6074880,0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551265,0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349"/>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111</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6074862,0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551174,0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319"/>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112</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6074863,0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551174,0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6074872,0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551174,0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114</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6074875,0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551173,0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115</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xml:space="preserve"> 6074878 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551173,0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116</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6074793,0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551483,0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70"/>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117</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6074905,0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551454,0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118</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6074989,0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551452,0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119</w:t>
            </w:r>
          </w:p>
        </w:tc>
        <w:tc>
          <w:tcPr>
            <w:tcW w:w="1680" w:type="dxa"/>
            <w:tcBorders>
              <w:top w:val="nil"/>
              <w:left w:val="nil"/>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6074903,0</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6,0</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0,82</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8,4</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4,167</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8760</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120</w:t>
            </w:r>
          </w:p>
        </w:tc>
        <w:tc>
          <w:tcPr>
            <w:tcW w:w="1680" w:type="dxa"/>
            <w:tcBorders>
              <w:top w:val="nil"/>
              <w:left w:val="nil"/>
              <w:bottom w:val="single" w:sz="4" w:space="0" w:color="auto"/>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6074988,0</w:t>
            </w:r>
          </w:p>
        </w:tc>
        <w:tc>
          <w:tcPr>
            <w:tcW w:w="1780" w:type="dxa"/>
            <w:tcBorders>
              <w:top w:val="nil"/>
              <w:left w:val="nil"/>
              <w:bottom w:val="single" w:sz="4" w:space="0" w:color="auto"/>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551422,0</w:t>
            </w:r>
          </w:p>
        </w:tc>
        <w:tc>
          <w:tcPr>
            <w:tcW w:w="9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 </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121</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6074903 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551193,0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122</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6074935 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255"/>
          <w:jc w:val="center"/>
        </w:trPr>
        <w:tc>
          <w:tcPr>
            <w:tcW w:w="220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ortakis</w:t>
            </w:r>
          </w:p>
        </w:tc>
        <w:tc>
          <w:tcPr>
            <w:tcW w:w="7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123</w:t>
            </w:r>
          </w:p>
        </w:tc>
        <w:tc>
          <w:tcPr>
            <w:tcW w:w="1680" w:type="dxa"/>
            <w:tcBorders>
              <w:top w:val="nil"/>
              <w:left w:val="nil"/>
              <w:bottom w:val="nil"/>
              <w:right w:val="single" w:sz="4" w:space="0" w:color="auto"/>
            </w:tcBorders>
            <w:shd w:val="clear" w:color="auto" w:fill="auto"/>
            <w:noWrap/>
            <w:vAlign w:val="bottom"/>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6074968 </w:t>
            </w:r>
          </w:p>
        </w:tc>
        <w:tc>
          <w:tcPr>
            <w:tcW w:w="1780" w:type="dxa"/>
            <w:tcBorders>
              <w:top w:val="nil"/>
              <w:left w:val="nil"/>
              <w:bottom w:val="nil"/>
              <w:right w:val="nil"/>
            </w:tcBorders>
            <w:shd w:val="clear" w:color="auto" w:fill="auto"/>
            <w:noWrap/>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551200,0</w:t>
            </w:r>
          </w:p>
        </w:tc>
        <w:tc>
          <w:tcPr>
            <w:tcW w:w="9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1,5</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1,3</w:t>
            </w:r>
          </w:p>
        </w:tc>
        <w:tc>
          <w:tcPr>
            <w:tcW w:w="12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8,9</w:t>
            </w:r>
          </w:p>
        </w:tc>
        <w:tc>
          <w:tcPr>
            <w:tcW w:w="12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18</w:t>
            </w:r>
          </w:p>
        </w:tc>
        <w:tc>
          <w:tcPr>
            <w:tcW w:w="12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11,111</w:t>
            </w:r>
          </w:p>
        </w:tc>
        <w:tc>
          <w:tcPr>
            <w:tcW w:w="14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324</w:t>
            </w:r>
          </w:p>
        </w:tc>
      </w:tr>
      <w:tr w:rsidR="00EF0905" w:rsidRPr="00EF0905" w:rsidTr="00EF0905">
        <w:trPr>
          <w:trHeight w:val="255"/>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7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16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1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i/>
                <w:iCs/>
                <w:sz w:val="20"/>
                <w:szCs w:val="20"/>
                <w:lang w:val="lt-LT"/>
              </w:rPr>
            </w:pPr>
            <w:r w:rsidRPr="00EF0905">
              <w:rPr>
                <w:rFonts w:ascii="Times New Roman" w:hAnsi="Times New Roman"/>
                <w:i/>
                <w:iCs/>
                <w:sz w:val="20"/>
                <w:szCs w:val="20"/>
                <w:lang w:val="lt-LT"/>
              </w:rPr>
              <w:t> </w:t>
            </w:r>
          </w:p>
        </w:tc>
        <w:tc>
          <w:tcPr>
            <w:tcW w:w="9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2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bl>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p w:rsidR="00EF0905" w:rsidRDefault="00EF0905" w:rsidP="003C32E4">
      <w:pPr>
        <w:pStyle w:val="DGEBaltic"/>
      </w:pPr>
    </w:p>
    <w:tbl>
      <w:tblPr>
        <w:tblW w:w="13840" w:type="dxa"/>
        <w:jc w:val="center"/>
        <w:tblLook w:val="04A0" w:firstRow="1" w:lastRow="0" w:firstColumn="1" w:lastColumn="0" w:noHBand="0" w:noVBand="1"/>
      </w:tblPr>
      <w:tblGrid>
        <w:gridCol w:w="1140"/>
        <w:gridCol w:w="1720"/>
        <w:gridCol w:w="2300"/>
        <w:gridCol w:w="840"/>
        <w:gridCol w:w="2380"/>
        <w:gridCol w:w="880"/>
        <w:gridCol w:w="780"/>
        <w:gridCol w:w="1400"/>
        <w:gridCol w:w="1340"/>
        <w:gridCol w:w="1060"/>
      </w:tblGrid>
      <w:tr w:rsidR="00EF0905" w:rsidRPr="00EF0905" w:rsidTr="00EF0905">
        <w:trPr>
          <w:trHeight w:val="330"/>
          <w:jc w:val="center"/>
        </w:trPr>
        <w:tc>
          <w:tcPr>
            <w:tcW w:w="13840" w:type="dxa"/>
            <w:gridSpan w:val="10"/>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p>
        </w:tc>
      </w:tr>
      <w:tr w:rsidR="00EF0905" w:rsidRPr="00EF0905" w:rsidTr="00EF0905">
        <w:trPr>
          <w:trHeight w:val="300"/>
          <w:jc w:val="center"/>
        </w:trPr>
        <w:tc>
          <w:tcPr>
            <w:tcW w:w="12780" w:type="dxa"/>
            <w:gridSpan w:val="9"/>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1060" w:type="dxa"/>
            <w:tcBorders>
              <w:top w:val="nil"/>
              <w:left w:val="nil"/>
              <w:bottom w:val="nil"/>
              <w:right w:val="nil"/>
            </w:tcBorders>
            <w:shd w:val="clear" w:color="auto" w:fill="auto"/>
            <w:vAlign w:val="center"/>
            <w:hideMark/>
          </w:tcPr>
          <w:p w:rsidR="00EF0905" w:rsidRPr="00EF0905" w:rsidRDefault="00EF0905" w:rsidP="002F2F5B">
            <w:pPr>
              <w:jc w:val="right"/>
              <w:rPr>
                <w:rFonts w:ascii="Times New Roman" w:hAnsi="Times New Roman"/>
                <w:sz w:val="20"/>
                <w:szCs w:val="20"/>
                <w:lang w:val="lt-LT"/>
              </w:rPr>
            </w:pPr>
            <w:r w:rsidRPr="00EF0905">
              <w:rPr>
                <w:rFonts w:ascii="Times New Roman" w:hAnsi="Times New Roman"/>
                <w:sz w:val="20"/>
                <w:szCs w:val="20"/>
                <w:lang w:val="lt-LT"/>
              </w:rPr>
              <w:t>2.2 lentelė</w:t>
            </w:r>
          </w:p>
        </w:tc>
      </w:tr>
      <w:tr w:rsidR="00EF0905" w:rsidRPr="00EF0905" w:rsidTr="00EF0905">
        <w:trPr>
          <w:trHeight w:val="349"/>
          <w:jc w:val="center"/>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Veiklos rūšies kodas</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Cecho ar kt. pavadinimas arba Nr.</w:t>
            </w:r>
          </w:p>
        </w:tc>
        <w:tc>
          <w:tcPr>
            <w:tcW w:w="3140" w:type="dxa"/>
            <w:gridSpan w:val="2"/>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Taršos šaltiniai</w:t>
            </w:r>
          </w:p>
        </w:tc>
        <w:tc>
          <w:tcPr>
            <w:tcW w:w="3260" w:type="dxa"/>
            <w:gridSpan w:val="2"/>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Teršalai</w:t>
            </w:r>
          </w:p>
        </w:tc>
        <w:tc>
          <w:tcPr>
            <w:tcW w:w="4580" w:type="dxa"/>
            <w:gridSpan w:val="4"/>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Tarša</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pavadinimas</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Nr.</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pavadinimas</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kodas</w:t>
            </w:r>
          </w:p>
        </w:tc>
        <w:tc>
          <w:tcPr>
            <w:tcW w:w="3520" w:type="dxa"/>
            <w:gridSpan w:val="3"/>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vienkartinis dydis</w:t>
            </w: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metinė, t/metus</w:t>
            </w:r>
          </w:p>
        </w:tc>
      </w:tr>
      <w:tr w:rsidR="00EF0905" w:rsidRPr="00EF0905" w:rsidTr="00EF0905">
        <w:trPr>
          <w:trHeight w:val="289"/>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230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8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238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88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vnt.</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vidut.</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maks.</w:t>
            </w:r>
          </w:p>
        </w:tc>
        <w:tc>
          <w:tcPr>
            <w:tcW w:w="106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r>
      <w:tr w:rsidR="00EF0905" w:rsidRPr="00EF0905" w:rsidTr="00EF0905">
        <w:trPr>
          <w:trHeight w:val="270"/>
          <w:jc w:val="center"/>
        </w:trPr>
        <w:tc>
          <w:tcPr>
            <w:tcW w:w="114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w:t>
            </w: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2</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w:t>
            </w:r>
          </w:p>
        </w:tc>
        <w:tc>
          <w:tcPr>
            <w:tcW w:w="23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7</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w:t>
            </w:r>
          </w:p>
        </w:tc>
      </w:tr>
      <w:tr w:rsidR="00EF0905" w:rsidRPr="00EF0905" w:rsidTr="00EF0905">
        <w:trPr>
          <w:trHeight w:val="27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004</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009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019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0,03205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0,03290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0,00665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0,01748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0,01795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0,551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lastRenderedPageBreak/>
              <w:t>100000</w:t>
            </w: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0,03157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0,03238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0,996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0,00638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0,201</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0,01722</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0,01766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0,543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029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0,03157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0,03238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0,996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0,00638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0,201</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0,01722</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0,01766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0,543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0,03157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0,03238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0,996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0,00638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0,201</w:t>
            </w:r>
          </w:p>
        </w:tc>
      </w:tr>
      <w:tr w:rsidR="00EF0905" w:rsidRPr="00EF0905" w:rsidTr="002F2F5B">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0,01722</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0,01766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0,543</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0,03157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0,03238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0,996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0,00638</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0,00654</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0,01722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0,01766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0,543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0,03157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0,03238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0,996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0,00046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0,00638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0,01722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0,01766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0,543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0,02196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039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041</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046</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049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059</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064</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Nr.13</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068</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069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073</w:t>
            </w: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079</w:t>
            </w: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083</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089</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Nr.15</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094</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0,03259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0,03349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0,010</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0,00658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0,00676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0,208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0,01777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0,01826</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0,561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099</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Nr.16</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104</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0,02434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2F2F5B">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0,01328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2F2F5B">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105</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2F2F5B">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109</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0,02876</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0,02951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0,907</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0,00581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0,00596</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0,01569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0,01610</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0,495</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BD1EA2">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114</w:t>
            </w: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Nr.17</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115</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0,00494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Nr.4</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116</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0,02443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0,00022</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0,00444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0,01198</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0,014</w:t>
            </w:r>
          </w:p>
        </w:tc>
      </w:tr>
      <w:tr w:rsidR="00EF0905" w:rsidRPr="00EF0905" w:rsidTr="00BD1EA2">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117</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Nr.8</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118</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119</w:t>
            </w:r>
          </w:p>
        </w:tc>
        <w:tc>
          <w:tcPr>
            <w:tcW w:w="2380" w:type="dxa"/>
            <w:tcBorders>
              <w:top w:val="nil"/>
              <w:left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0,02923</w:t>
            </w:r>
          </w:p>
        </w:tc>
        <w:tc>
          <w:tcPr>
            <w:tcW w:w="134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0,02993</w:t>
            </w:r>
          </w:p>
        </w:tc>
        <w:tc>
          <w:tcPr>
            <w:tcW w:w="1060" w:type="dxa"/>
            <w:tcBorders>
              <w:top w:val="nil"/>
              <w:left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0,922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anglies monoksidas (B)</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5917</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0,00107</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0,033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single" w:sz="4" w:space="0" w:color="auto"/>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single" w:sz="4" w:space="0" w:color="auto"/>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(B)</w:t>
            </w:r>
          </w:p>
        </w:tc>
        <w:tc>
          <w:tcPr>
            <w:tcW w:w="8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5872</w:t>
            </w:r>
          </w:p>
        </w:tc>
        <w:tc>
          <w:tcPr>
            <w:tcW w:w="78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34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0,00701</w:t>
            </w:r>
          </w:p>
        </w:tc>
        <w:tc>
          <w:tcPr>
            <w:tcW w:w="1060" w:type="dxa"/>
            <w:tcBorders>
              <w:top w:val="single" w:sz="4" w:space="0" w:color="auto"/>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0,012</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0,00030</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0,009</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0,00590</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0,00605</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0,186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0,01594</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0,01633</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0,503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Nr.9</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120</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0,02417</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0,028</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0,00024</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0,00488</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0,006</w:t>
            </w:r>
          </w:p>
        </w:tc>
      </w:tr>
      <w:tr w:rsidR="00EF0905" w:rsidRPr="00EF0905" w:rsidTr="00BD1EA2">
        <w:trPr>
          <w:trHeight w:val="300"/>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0,01319</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BD1EA2">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100000</w:t>
            </w: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Nr.10</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121</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i/>
                <w:iCs/>
                <w:sz w:val="20"/>
                <w:szCs w:val="20"/>
                <w:lang w:val="lt-LT"/>
              </w:rPr>
            </w:pPr>
            <w:r w:rsidRPr="00EF0905">
              <w:rPr>
                <w:rFonts w:ascii="Times New Roman" w:hAnsi="Times New Roman"/>
                <w:b/>
                <w:bCs/>
                <w:i/>
                <w:i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Nr.11</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122</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 Nr.12</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paukštidės patalpa</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123</w:t>
            </w: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amoniakas</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134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0,02293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0,027</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azoto oksidai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6044</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0,00023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0,0003</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kietosios dalelės (C)</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4281</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0,00463</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nil"/>
              <w:right w:val="nil"/>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p>
        </w:tc>
        <w:tc>
          <w:tcPr>
            <w:tcW w:w="2380" w:type="dxa"/>
            <w:tcBorders>
              <w:top w:val="nil"/>
              <w:left w:val="single" w:sz="4" w:space="0" w:color="auto"/>
              <w:bottom w:val="nil"/>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LOJ</w:t>
            </w:r>
          </w:p>
        </w:tc>
        <w:tc>
          <w:tcPr>
            <w:tcW w:w="8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308</w:t>
            </w:r>
          </w:p>
        </w:tc>
        <w:tc>
          <w:tcPr>
            <w:tcW w:w="78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g/s</w:t>
            </w:r>
          </w:p>
        </w:tc>
        <w:tc>
          <w:tcPr>
            <w:tcW w:w="140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34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0,00799</w:t>
            </w:r>
          </w:p>
        </w:tc>
        <w:tc>
          <w:tcPr>
            <w:tcW w:w="1060" w:type="dxa"/>
            <w:tcBorders>
              <w:top w:val="nil"/>
              <w:left w:val="nil"/>
              <w:bottom w:val="nil"/>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0,015</w:t>
            </w:r>
          </w:p>
        </w:tc>
      </w:tr>
      <w:tr w:rsidR="00EF0905" w:rsidRPr="00EF0905" w:rsidTr="00EF0905">
        <w:trPr>
          <w:trHeight w:val="300"/>
          <w:jc w:val="center"/>
        </w:trPr>
        <w:tc>
          <w:tcPr>
            <w:tcW w:w="1140" w:type="dxa"/>
            <w:vMerge/>
            <w:tcBorders>
              <w:top w:val="nil"/>
              <w:left w:val="single" w:sz="4" w:space="0" w:color="auto"/>
              <w:bottom w:val="single" w:sz="4" w:space="0" w:color="auto"/>
              <w:right w:val="single" w:sz="4" w:space="0" w:color="auto"/>
            </w:tcBorders>
            <w:vAlign w:val="center"/>
            <w:hideMark/>
          </w:tcPr>
          <w:p w:rsidR="00EF0905" w:rsidRPr="00EF0905" w:rsidRDefault="00EF0905" w:rsidP="002F2F5B">
            <w:pPr>
              <w:rPr>
                <w:rFonts w:ascii="Times New Roman" w:hAnsi="Times New Roman"/>
                <w:sz w:val="20"/>
                <w:szCs w:val="20"/>
                <w:lang w:val="lt-LT"/>
              </w:rPr>
            </w:pPr>
          </w:p>
        </w:tc>
        <w:tc>
          <w:tcPr>
            <w:tcW w:w="172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23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2380" w:type="dxa"/>
            <w:tcBorders>
              <w:top w:val="nil"/>
              <w:left w:val="nil"/>
              <w:bottom w:val="single" w:sz="4" w:space="0" w:color="auto"/>
              <w:right w:val="single" w:sz="4" w:space="0" w:color="auto"/>
            </w:tcBorders>
            <w:shd w:val="clear" w:color="auto" w:fill="auto"/>
            <w:noWrap/>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8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b/>
                <w:bCs/>
                <w:sz w:val="20"/>
                <w:szCs w:val="20"/>
                <w:lang w:val="lt-LT"/>
              </w:rPr>
            </w:pPr>
            <w:r w:rsidRPr="00EF0905">
              <w:rPr>
                <w:rFonts w:ascii="Times New Roman" w:hAnsi="Times New Roman"/>
                <w:b/>
                <w:bCs/>
                <w:sz w:val="20"/>
                <w:szCs w:val="20"/>
                <w:lang w:val="lt-LT"/>
              </w:rPr>
              <w:t> </w:t>
            </w:r>
          </w:p>
        </w:tc>
        <w:tc>
          <w:tcPr>
            <w:tcW w:w="78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40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34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c>
          <w:tcPr>
            <w:tcW w:w="1060" w:type="dxa"/>
            <w:tcBorders>
              <w:top w:val="nil"/>
              <w:left w:val="nil"/>
              <w:bottom w:val="single" w:sz="4" w:space="0" w:color="auto"/>
              <w:right w:val="single" w:sz="4" w:space="0" w:color="auto"/>
            </w:tcBorders>
            <w:shd w:val="clear" w:color="auto" w:fill="auto"/>
            <w:vAlign w:val="center"/>
            <w:hideMark/>
          </w:tcPr>
          <w:p w:rsidR="00EF0905" w:rsidRPr="00EF0905" w:rsidRDefault="00EF0905" w:rsidP="002F2F5B">
            <w:pPr>
              <w:jc w:val="center"/>
              <w:rPr>
                <w:rFonts w:ascii="Times New Roman" w:hAnsi="Times New Roman"/>
                <w:sz w:val="20"/>
                <w:szCs w:val="20"/>
                <w:lang w:val="lt-LT"/>
              </w:rPr>
            </w:pPr>
            <w:r w:rsidRPr="00EF0905">
              <w:rPr>
                <w:rFonts w:ascii="Times New Roman" w:hAnsi="Times New Roman"/>
                <w:sz w:val="20"/>
                <w:szCs w:val="20"/>
                <w:lang w:val="lt-LT"/>
              </w:rPr>
              <w:t> </w:t>
            </w:r>
          </w:p>
        </w:tc>
      </w:tr>
    </w:tbl>
    <w:p w:rsidR="00EF0905" w:rsidRPr="00173073" w:rsidRDefault="00EF0905" w:rsidP="003C32E4">
      <w:pPr>
        <w:pStyle w:val="DGEBaltic"/>
      </w:pPr>
    </w:p>
    <w:sectPr w:rsidR="00EF0905" w:rsidRPr="00173073" w:rsidSect="003C32E4">
      <w:pgSz w:w="16838" w:h="11906" w:orient="landscape" w:code="9"/>
      <w:pgMar w:top="1134" w:right="1134" w:bottom="1134" w:left="1134" w:header="425" w:footer="68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B99" w:rsidRDefault="004C7B99" w:rsidP="00FE0BAB">
      <w:r>
        <w:separator/>
      </w:r>
    </w:p>
  </w:endnote>
  <w:endnote w:type="continuationSeparator" w:id="0">
    <w:p w:rsidR="004C7B99" w:rsidRDefault="004C7B99"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LT">
    <w:altName w:val="Times New Roman"/>
    <w:charset w:val="00"/>
    <w:family w:val="auto"/>
    <w:pitch w:val="variable"/>
    <w:sig w:usb0="00000007" w:usb1="00000000" w:usb2="00000000" w:usb3="00000000" w:csb0="0000008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Times New Roman Baltic">
    <w:altName w:val="Sylfae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man PS">
    <w:altName w:val="Times New Roman"/>
    <w:panose1 w:val="00000000000000000000"/>
    <w:charset w:val="00"/>
    <w:family w:val="roman"/>
    <w:notTrueType/>
    <w:pitch w:val="default"/>
    <w:sig w:usb0="00000003" w:usb1="00000000" w:usb2="00000000" w:usb3="00000000" w:csb0="00000001" w:csb1="00000000"/>
  </w:font>
  <w:font w:name="TIMES NEW ROMAN LT">
    <w:altName w:val="Times New Roman"/>
    <w:charset w:val="BA"/>
    <w:family w:val="roman"/>
    <w:pitch w:val="variable"/>
    <w:sig w:usb0="00007A87" w:usb1="80000000" w:usb2="00000008" w:usb3="00000000" w:csb0="000000F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umberland">
    <w:altName w:val="Courier New"/>
    <w:charset w:val="00"/>
    <w:family w:val="modern"/>
    <w:pitch w:val="default"/>
  </w:font>
  <w:font w:name="TrueHelveticaLight">
    <w:altName w:val="Times New Roman"/>
    <w:charset w:val="00"/>
    <w:family w:val="auto"/>
    <w:pitch w:val="variable"/>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rsidP="00746C03">
    <w:pPr>
      <w:pStyle w:val="Footer"/>
      <w:tabs>
        <w:tab w:val="left" w:pos="8205"/>
      </w:tabs>
    </w:pPr>
    <w:r>
      <w:rPr>
        <w:rFonts w:ascii="Arial" w:hAnsi="Arial" w:cs="Arial"/>
        <w:i/>
        <w:iCs/>
        <w:noProof/>
        <w:sz w:val="16"/>
        <w:szCs w:val="16"/>
        <w:lang w:val="en-GB" w:eastAsia="en-GB"/>
      </w:rPr>
      <w:drawing>
        <wp:anchor distT="0" distB="0" distL="114300" distR="114300" simplePos="0" relativeHeight="251714560" behindDoc="0" locked="0" layoutInCell="1" allowOverlap="1">
          <wp:simplePos x="0" y="0"/>
          <wp:positionH relativeFrom="column">
            <wp:posOffset>4914314</wp:posOffset>
          </wp:positionH>
          <wp:positionV relativeFrom="paragraph">
            <wp:posOffset>1905</wp:posOffset>
          </wp:positionV>
          <wp:extent cx="815926" cy="30480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gif"/>
                  <pic:cNvPicPr/>
                </pic:nvPicPr>
                <pic:blipFill>
                  <a:blip r:embed="rId1">
                    <a:extLst>
                      <a:ext uri="{28A0092B-C50C-407E-A947-70E740481C1C}">
                        <a14:useLocalDpi xmlns:a14="http://schemas.microsoft.com/office/drawing/2010/main" val="0"/>
                      </a:ext>
                    </a:extLst>
                  </a:blip>
                  <a:stretch>
                    <a:fillRect/>
                  </a:stretch>
                </pic:blipFill>
                <pic:spPr>
                  <a:xfrm>
                    <a:off x="0" y="0"/>
                    <a:ext cx="817521" cy="30539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noProof/>
        <w:sz w:val="20"/>
        <w:szCs w:val="20"/>
        <w:lang w:val="en-GB" w:eastAsia="en-GB"/>
      </w:rPr>
      <mc:AlternateContent>
        <mc:Choice Requires="wps">
          <w:drawing>
            <wp:anchor distT="0" distB="0" distL="114300" distR="114300" simplePos="0" relativeHeight="251713536" behindDoc="0" locked="0" layoutInCell="1" allowOverlap="1">
              <wp:simplePos x="0" y="0"/>
              <wp:positionH relativeFrom="column">
                <wp:posOffset>-19051</wp:posOffset>
              </wp:positionH>
              <wp:positionV relativeFrom="paragraph">
                <wp:posOffset>-55245</wp:posOffset>
              </wp:positionV>
              <wp:extent cx="60674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06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3EBA0F" id="Straight Connector 1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5pt,-4.35pt" to="476.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BtwEAALk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" strokecolor="black [3200]" strokeweight=".5pt">
              <v:stroke joinstyle="miter"/>
            </v:lin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rsidP="00746C03">
    <w:pPr>
      <w:pStyle w:val="Footer"/>
      <w:tabs>
        <w:tab w:val="left" w:pos="8205"/>
      </w:tabs>
    </w:pPr>
    <w:r>
      <w:rPr>
        <w:rFonts w:ascii="Arial" w:hAnsi="Arial" w:cs="Arial"/>
        <w:i/>
        <w:iCs/>
        <w:noProof/>
        <w:sz w:val="20"/>
        <w:szCs w:val="20"/>
        <w:lang w:val="en-GB" w:eastAsia="en-GB"/>
      </w:rPr>
      <mc:AlternateContent>
        <mc:Choice Requires="wps">
          <w:drawing>
            <wp:anchor distT="0" distB="0" distL="114300" distR="114300" simplePos="0" relativeHeight="251716608" behindDoc="0" locked="0" layoutInCell="1" allowOverlap="1" wp14:anchorId="603F55BA" wp14:editId="78C8BD53">
              <wp:simplePos x="0" y="0"/>
              <wp:positionH relativeFrom="column">
                <wp:posOffset>-15241</wp:posOffset>
              </wp:positionH>
              <wp:positionV relativeFrom="paragraph">
                <wp:posOffset>-57150</wp:posOffset>
              </wp:positionV>
              <wp:extent cx="924877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924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290C5" id="Straight Connector 15"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5pt" to="727.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" strokecolor="black [3200]" strokeweight=".5pt">
              <v:stroke joinstyle="miter"/>
            </v:line>
          </w:pict>
        </mc:Fallback>
      </mc:AlternateContent>
    </w:r>
    <w:r>
      <w:rPr>
        <w:rFonts w:ascii="Arial" w:hAnsi="Arial" w:cs="Arial"/>
        <w:i/>
        <w:iCs/>
        <w:noProof/>
        <w:sz w:val="16"/>
        <w:szCs w:val="16"/>
        <w:lang w:val="en-GB" w:eastAsia="en-GB"/>
      </w:rPr>
      <w:drawing>
        <wp:anchor distT="0" distB="0" distL="114300" distR="114300" simplePos="0" relativeHeight="251717632" behindDoc="0" locked="0" layoutInCell="1" allowOverlap="1" wp14:anchorId="63440EDA" wp14:editId="44FAB004">
          <wp:simplePos x="0" y="0"/>
          <wp:positionH relativeFrom="column">
            <wp:posOffset>8333740</wp:posOffset>
          </wp:positionH>
          <wp:positionV relativeFrom="paragraph">
            <wp:posOffset>59055</wp:posOffset>
          </wp:positionV>
          <wp:extent cx="815926" cy="3048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gif"/>
                  <pic:cNvPicPr/>
                </pic:nvPicPr>
                <pic:blipFill>
                  <a:blip r:embed="rId1">
                    <a:extLst>
                      <a:ext uri="{28A0092B-C50C-407E-A947-70E740481C1C}">
                        <a14:useLocalDpi xmlns:a14="http://schemas.microsoft.com/office/drawing/2010/main" val="0"/>
                      </a:ext>
                    </a:extLst>
                  </a:blip>
                  <a:stretch>
                    <a:fillRect/>
                  </a:stretch>
                </pic:blipFill>
                <pic:spPr>
                  <a:xfrm>
                    <a:off x="0" y="0"/>
                    <a:ext cx="815926" cy="304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rsidP="00A303C5">
    <w:pPr>
      <w:pStyle w:val="Footer"/>
      <w:tabs>
        <w:tab w:val="left" w:pos="8205"/>
      </w:tabs>
    </w:pPr>
    <w:r>
      <w:rPr>
        <w:noProof/>
        <w:lang w:val="en-GB" w:eastAsia="en-GB"/>
      </w:rPr>
      <w:drawing>
        <wp:anchor distT="0" distB="0" distL="114300" distR="114300" simplePos="0" relativeHeight="251667456" behindDoc="1" locked="0" layoutInCell="1" allowOverlap="1" wp14:anchorId="70CBA09B" wp14:editId="4EDD611B">
          <wp:simplePos x="0" y="0"/>
          <wp:positionH relativeFrom="margin">
            <wp:posOffset>5119370</wp:posOffset>
          </wp:positionH>
          <wp:positionV relativeFrom="paragraph">
            <wp:posOffset>3175</wp:posOffset>
          </wp:positionV>
          <wp:extent cx="781050" cy="295275"/>
          <wp:effectExtent l="0" t="0" r="0" b="9522"/>
          <wp:wrapNone/>
          <wp:docPr id="40" name="Picture 40"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0" cy="295275"/>
                  </a:xfrm>
                  <a:prstGeom prst="rect">
                    <a:avLst/>
                  </a:prstGeom>
                  <a:noFill/>
                  <a:ln>
                    <a:noFill/>
                    <a:prstDash/>
                  </a:ln>
                </pic:spPr>
              </pic:pic>
            </a:graphicData>
          </a:graphic>
        </wp:anchor>
      </w:drawing>
    </w:r>
    <w:r>
      <w:rPr>
        <w:noProof/>
        <w:lang w:val="en-GB" w:eastAsia="en-GB"/>
      </w:rPr>
      <mc:AlternateContent>
        <mc:Choice Requires="wps">
          <w:drawing>
            <wp:anchor distT="0" distB="0" distL="114300" distR="114300" simplePos="0" relativeHeight="251668480" behindDoc="0" locked="0" layoutInCell="1" allowOverlap="1" wp14:anchorId="1DE319F5" wp14:editId="2C679AFB">
              <wp:simplePos x="0" y="0"/>
              <wp:positionH relativeFrom="column">
                <wp:posOffset>-106680</wp:posOffset>
              </wp:positionH>
              <wp:positionV relativeFrom="paragraph">
                <wp:posOffset>-54866</wp:posOffset>
              </wp:positionV>
              <wp:extent cx="6070059" cy="0"/>
              <wp:effectExtent l="0" t="0" r="26035" b="19050"/>
              <wp:wrapNone/>
              <wp:docPr id="22" name="Straight Connector 22"/>
              <wp:cNvGraphicFramePr/>
              <a:graphic xmlns:a="http://schemas.openxmlformats.org/drawingml/2006/main">
                <a:graphicData uri="http://schemas.microsoft.com/office/word/2010/wordprocessingShape">
                  <wps:wsp>
                    <wps:cNvCnPr/>
                    <wps:spPr>
                      <a:xfrm>
                        <a:off x="0" y="0"/>
                        <a:ext cx="607005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D3A95"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4.3pt" to="469.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" strokecolor="black [3213]" strokeweight=".5pt">
              <v:stroke joinstyle="miter"/>
            </v:line>
          </w:pict>
        </mc:Fallback>
      </mc:AlternateContent>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Arial" w:hAnsi="Arial" w:cs="Arial"/>
        <w:i/>
        <w:iCs/>
        <w:sz w:val="16"/>
        <w:szCs w:val="16"/>
        <w:lang w:val="en-GB"/>
      </w:rPr>
      <w:tab/>
    </w:r>
    <w:r>
      <w:rPr>
        <w:rFonts w:ascii="Arial" w:hAnsi="Arial" w:cs="Arial"/>
        <w:i/>
        <w:iCs/>
        <w:sz w:val="16"/>
        <w:szCs w:val="16"/>
        <w:lang w:val="en-GB"/>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Pr="00E1270E" w:rsidRDefault="00561683" w:rsidP="00E127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rsidP="00E179BD"/>
  <w:p w:rsidR="00561683" w:rsidRDefault="00561683" w:rsidP="00A303C5">
    <w:pPr>
      <w:pStyle w:val="Footer"/>
      <w:tabs>
        <w:tab w:val="left" w:pos="8205"/>
      </w:tabs>
    </w:pPr>
    <w:r>
      <w:rPr>
        <w:rFonts w:ascii="Arial" w:hAnsi="Arial" w:cs="Arial"/>
        <w:i/>
        <w:iCs/>
        <w:sz w:val="16"/>
        <w:szCs w:val="16"/>
        <w:lang w:val="en-GB"/>
      </w:rPr>
      <w:tab/>
    </w:r>
    <w:r>
      <w:rPr>
        <w:rFonts w:ascii="Arial" w:hAnsi="Arial" w:cs="Arial"/>
        <w:i/>
        <w:iCs/>
        <w:sz w:val="16"/>
        <w:szCs w:val="16"/>
        <w:lang w:val="en-GB"/>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rsidP="00A303C5">
    <w:pPr>
      <w:pStyle w:val="Footer"/>
      <w:tabs>
        <w:tab w:val="left" w:pos="82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B99" w:rsidRDefault="004C7B99" w:rsidP="00FE0BAB">
      <w:r>
        <w:separator/>
      </w:r>
    </w:p>
  </w:footnote>
  <w:footnote w:type="continuationSeparator" w:id="0">
    <w:p w:rsidR="004C7B99" w:rsidRDefault="004C7B99" w:rsidP="00FE0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797494"/>
      <w:docPartObj>
        <w:docPartGallery w:val="Page Numbers (Top of Page)"/>
        <w:docPartUnique/>
      </w:docPartObj>
    </w:sdtPr>
    <w:sdtEndPr/>
    <w:sdtContent>
      <w:p w:rsidR="00561683" w:rsidRDefault="00561683">
        <w:pPr>
          <w:pStyle w:val="Header"/>
          <w:jc w:val="right"/>
        </w:pPr>
        <w:r>
          <w:rPr>
            <w:rFonts w:ascii="Arial" w:hAnsi="Arial" w:cs="Arial"/>
            <w:i/>
            <w:iCs/>
            <w:noProof/>
            <w:sz w:val="16"/>
            <w:szCs w:val="16"/>
            <w:lang w:val="en-GB" w:eastAsia="en-GB"/>
          </w:rPr>
          <w:drawing>
            <wp:anchor distT="0" distB="0" distL="114300" distR="114300" simplePos="0" relativeHeight="251712512" behindDoc="0" locked="0" layoutInCell="1" allowOverlap="1">
              <wp:simplePos x="0" y="0"/>
              <wp:positionH relativeFrom="column">
                <wp:posOffset>2516505</wp:posOffset>
              </wp:positionH>
              <wp:positionV relativeFrom="paragraph">
                <wp:posOffset>-2999740</wp:posOffset>
              </wp:positionV>
              <wp:extent cx="765175" cy="285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1">
                        <a:extLst>
                          <a:ext uri="{28A0092B-C50C-407E-A947-70E740481C1C}">
                            <a14:useLocalDpi xmlns:a14="http://schemas.microsoft.com/office/drawing/2010/main" val="0"/>
                          </a:ext>
                        </a:extLst>
                      </a:blip>
                      <a:stretch>
                        <a:fillRect/>
                      </a:stretch>
                    </pic:blipFill>
                    <pic:spPr>
                      <a:xfrm>
                        <a:off x="0" y="0"/>
                        <a:ext cx="765175" cy="2857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1488" behindDoc="1" locked="0" layoutInCell="1" allowOverlap="1" wp14:anchorId="46F9F306" wp14:editId="7DED04FE">
              <wp:simplePos x="0" y="0"/>
              <wp:positionH relativeFrom="margin">
                <wp:posOffset>1583055</wp:posOffset>
              </wp:positionH>
              <wp:positionV relativeFrom="paragraph">
                <wp:posOffset>-3430270</wp:posOffset>
              </wp:positionV>
              <wp:extent cx="781053" cy="295278"/>
              <wp:effectExtent l="0" t="0" r="0" b="9522"/>
              <wp:wrapNone/>
              <wp:docPr id="2" name="Picture 2"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81053" cy="295278"/>
                      </a:xfrm>
                      <a:prstGeom prst="rect">
                        <a:avLst/>
                      </a:prstGeom>
                      <a:noFill/>
                      <a:ln>
                        <a:noFill/>
                        <a:prstDash/>
                      </a:ln>
                    </pic:spPr>
                  </pic:pic>
                </a:graphicData>
              </a:graphic>
            </wp:anchor>
          </w:drawing>
        </w:r>
        <w:r>
          <w:rPr>
            <w:noProof/>
            <w:lang w:val="en-GB" w:eastAsia="en-GB"/>
          </w:rPr>
          <w:drawing>
            <wp:anchor distT="0" distB="0" distL="114300" distR="114300" simplePos="0" relativeHeight="251709440" behindDoc="1" locked="0" layoutInCell="1" allowOverlap="1" wp14:anchorId="46F9F306" wp14:editId="7DED04FE">
              <wp:simplePos x="0" y="0"/>
              <wp:positionH relativeFrom="margin">
                <wp:posOffset>1101090</wp:posOffset>
              </wp:positionH>
              <wp:positionV relativeFrom="paragraph">
                <wp:posOffset>-1222375</wp:posOffset>
              </wp:positionV>
              <wp:extent cx="781053" cy="295278"/>
              <wp:effectExtent l="0" t="0" r="0" b="9522"/>
              <wp:wrapNone/>
              <wp:docPr id="3" name="Picture 3"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81053" cy="295278"/>
                      </a:xfrm>
                      <a:prstGeom prst="rect">
                        <a:avLst/>
                      </a:prstGeom>
                      <a:noFill/>
                      <a:ln>
                        <a:noFill/>
                        <a:prstDash/>
                      </a:ln>
                    </pic:spPr>
                  </pic:pic>
                </a:graphicData>
              </a:graphic>
            </wp:anchor>
          </w:drawing>
        </w:r>
        <w:r>
          <w:fldChar w:fldCharType="begin"/>
        </w:r>
        <w:r>
          <w:instrText>PAGE   \* MERGEFORMAT</w:instrText>
        </w:r>
        <w:r>
          <w:fldChar w:fldCharType="separate"/>
        </w:r>
        <w:r w:rsidR="00724740" w:rsidRPr="00724740">
          <w:rPr>
            <w:noProof/>
            <w:lang w:val="lt-LT"/>
          </w:rPr>
          <w:t>3</w:t>
        </w:r>
        <w:r>
          <w:fldChar w:fldCharType="end"/>
        </w:r>
      </w:p>
    </w:sdtContent>
  </w:sdt>
  <w:tbl>
    <w:tblPr>
      <w:tblW w:w="9083" w:type="dxa"/>
      <w:tblCellMar>
        <w:left w:w="10" w:type="dxa"/>
        <w:right w:w="10" w:type="dxa"/>
      </w:tblCellMar>
      <w:tblLook w:val="04A0" w:firstRow="1" w:lastRow="0" w:firstColumn="1" w:lastColumn="0" w:noHBand="0" w:noVBand="1"/>
    </w:tblPr>
    <w:tblGrid>
      <w:gridCol w:w="9083"/>
    </w:tblGrid>
    <w:tr w:rsidR="00561683" w:rsidTr="00052035">
      <w:trPr>
        <w:trHeight w:val="149"/>
      </w:trPr>
      <w:tc>
        <w:tcPr>
          <w:tcW w:w="9083" w:type="dxa"/>
          <w:tcBorders>
            <w:bottom w:val="single" w:sz="4" w:space="0" w:color="000000"/>
          </w:tcBorders>
          <w:shd w:val="clear" w:color="auto" w:fill="auto"/>
          <w:tcMar>
            <w:top w:w="0" w:type="dxa"/>
            <w:left w:w="108" w:type="dxa"/>
            <w:bottom w:w="0" w:type="dxa"/>
            <w:right w:w="108" w:type="dxa"/>
          </w:tcMar>
        </w:tcPr>
        <w:p w:rsidR="00561683" w:rsidRPr="008F48EC" w:rsidRDefault="00561683" w:rsidP="008F48EC">
          <w:pPr>
            <w:pStyle w:val="Header"/>
            <w:rPr>
              <w:rFonts w:ascii="Times New Roman" w:hAnsi="Times New Roman"/>
              <w:i/>
              <w:sz w:val="20"/>
              <w:szCs w:val="20"/>
              <w:lang w:val="lt-LT"/>
            </w:rPr>
          </w:pPr>
          <w:r w:rsidRPr="008F48EC">
            <w:rPr>
              <w:rFonts w:ascii="Times New Roman" w:hAnsi="Times New Roman"/>
              <w:bCs/>
              <w:i/>
              <w:sz w:val="20"/>
              <w:szCs w:val="20"/>
              <w:lang w:val="lt-LT"/>
            </w:rPr>
            <w:t>UAB „Elektrėnų komunalinis ūkis“ nuotekų valymo įrenginiuose susid</w:t>
          </w:r>
          <w:r>
            <w:rPr>
              <w:rFonts w:ascii="Times New Roman" w:hAnsi="Times New Roman"/>
              <w:bCs/>
              <w:i/>
              <w:sz w:val="20"/>
              <w:szCs w:val="20"/>
              <w:lang w:val="lt-LT"/>
            </w:rPr>
            <w:t>ariusio dumblo laikymo aikštelė</w:t>
          </w:r>
          <w:r w:rsidRPr="008F48EC">
            <w:rPr>
              <w:rFonts w:ascii="Times New Roman" w:hAnsi="Times New Roman"/>
              <w:bCs/>
              <w:i/>
              <w:sz w:val="20"/>
              <w:szCs w:val="20"/>
              <w:lang w:val="lt-LT"/>
            </w:rPr>
            <w:t xml:space="preserve"> Aplinkkelio g. 2, Alesninkų k., Vievio sen. Elektrėnų sav.</w:t>
          </w:r>
        </w:p>
        <w:p w:rsidR="00561683" w:rsidRPr="00B75EF4" w:rsidRDefault="00561683" w:rsidP="008F48EC">
          <w:pPr>
            <w:pStyle w:val="Header"/>
            <w:rPr>
              <w:rFonts w:ascii="Times New Roman" w:hAnsi="Times New Roman"/>
              <w:b/>
              <w:i/>
              <w:lang w:val="lt-LT"/>
            </w:rPr>
          </w:pPr>
          <w:r>
            <w:rPr>
              <w:rFonts w:ascii="Times New Roman" w:hAnsi="Times New Roman"/>
              <w:b/>
              <w:i/>
              <w:sz w:val="20"/>
              <w:szCs w:val="20"/>
              <w:lang w:val="lt-LT"/>
            </w:rPr>
            <w:t>Oro ir kvapo taršos</w:t>
          </w:r>
          <w:r w:rsidRPr="000A7D26">
            <w:rPr>
              <w:rFonts w:ascii="Times New Roman" w:hAnsi="Times New Roman"/>
              <w:b/>
              <w:i/>
              <w:sz w:val="20"/>
              <w:szCs w:val="20"/>
              <w:lang w:val="lt-LT"/>
            </w:rPr>
            <w:t xml:space="preserve"> vertinimo ataskaita</w:t>
          </w:r>
          <w:r>
            <w:rPr>
              <w:rFonts w:ascii="Times New Roman" w:hAnsi="Times New Roman"/>
              <w:b/>
              <w:i/>
              <w:sz w:val="20"/>
              <w:szCs w:val="20"/>
              <w:lang w:val="lt-LT"/>
            </w:rPr>
            <w:tab/>
          </w:r>
        </w:p>
      </w:tc>
    </w:tr>
  </w:tbl>
  <w:p w:rsidR="00561683" w:rsidRDefault="005616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299916"/>
      <w:docPartObj>
        <w:docPartGallery w:val="Page Numbers (Top of Page)"/>
        <w:docPartUnique/>
      </w:docPartObj>
    </w:sdtPr>
    <w:sdtEndPr/>
    <w:sdtContent>
      <w:p w:rsidR="00561683" w:rsidRDefault="00561683">
        <w:pPr>
          <w:pStyle w:val="Header"/>
          <w:jc w:val="right"/>
        </w:pPr>
        <w:r>
          <w:fldChar w:fldCharType="begin"/>
        </w:r>
        <w:r>
          <w:instrText>PAGE   \* MERGEFORMAT</w:instrText>
        </w:r>
        <w:r>
          <w:fldChar w:fldCharType="separate"/>
        </w:r>
        <w:r w:rsidR="00724740" w:rsidRPr="00724740">
          <w:rPr>
            <w:noProof/>
            <w:lang w:val="lt-LT"/>
          </w:rPr>
          <w:t>6</w:t>
        </w:r>
        <w:r>
          <w:fldChar w:fldCharType="end"/>
        </w:r>
      </w:p>
    </w:sdtContent>
  </w:sdt>
  <w:tbl>
    <w:tblPr>
      <w:tblW w:w="14682" w:type="dxa"/>
      <w:tblCellMar>
        <w:left w:w="10" w:type="dxa"/>
        <w:right w:w="10" w:type="dxa"/>
      </w:tblCellMar>
      <w:tblLook w:val="04A0" w:firstRow="1" w:lastRow="0" w:firstColumn="1" w:lastColumn="0" w:noHBand="0" w:noVBand="1"/>
    </w:tblPr>
    <w:tblGrid>
      <w:gridCol w:w="14682"/>
    </w:tblGrid>
    <w:tr w:rsidR="00561683" w:rsidTr="00052035">
      <w:trPr>
        <w:trHeight w:val="134"/>
      </w:trPr>
      <w:tc>
        <w:tcPr>
          <w:tcW w:w="14682" w:type="dxa"/>
          <w:tcBorders>
            <w:bottom w:val="single" w:sz="4" w:space="0" w:color="000000"/>
          </w:tcBorders>
          <w:shd w:val="clear" w:color="auto" w:fill="auto"/>
          <w:tcMar>
            <w:top w:w="0" w:type="dxa"/>
            <w:left w:w="108" w:type="dxa"/>
            <w:bottom w:w="0" w:type="dxa"/>
            <w:right w:w="108" w:type="dxa"/>
          </w:tcMar>
        </w:tcPr>
        <w:p w:rsidR="00561683" w:rsidRPr="00E527FD" w:rsidRDefault="00561683" w:rsidP="00E527FD">
          <w:pPr>
            <w:pStyle w:val="Header"/>
            <w:rPr>
              <w:rFonts w:ascii="Times New Roman" w:hAnsi="Times New Roman"/>
              <w:i/>
              <w:sz w:val="20"/>
              <w:szCs w:val="20"/>
              <w:lang w:val="lt-LT"/>
            </w:rPr>
          </w:pPr>
          <w:r w:rsidRPr="008F48EC">
            <w:rPr>
              <w:rFonts w:ascii="Times New Roman" w:hAnsi="Times New Roman"/>
              <w:bCs/>
              <w:i/>
              <w:sz w:val="20"/>
              <w:szCs w:val="20"/>
              <w:lang w:val="lt-LT"/>
            </w:rPr>
            <w:t>UAB „Elektrėnų komunalinis ūkis“ nuotekų valymo įrenginiuose susidariusio dumblo laikymo aikštelės Aplinkkelio g. 2, Alesninkų k., Vievio sen. Elektrėnų sav.</w:t>
          </w:r>
        </w:p>
        <w:p w:rsidR="00561683" w:rsidRPr="00B75EF4" w:rsidRDefault="00561683" w:rsidP="00E527FD">
          <w:pPr>
            <w:pStyle w:val="Header"/>
            <w:rPr>
              <w:rFonts w:ascii="Times New Roman" w:hAnsi="Times New Roman"/>
              <w:b/>
              <w:i/>
              <w:lang w:val="lt-LT"/>
            </w:rPr>
          </w:pPr>
          <w:r>
            <w:rPr>
              <w:rFonts w:ascii="Times New Roman" w:hAnsi="Times New Roman"/>
              <w:b/>
              <w:i/>
              <w:sz w:val="20"/>
              <w:szCs w:val="20"/>
              <w:lang w:val="lt-LT"/>
            </w:rPr>
            <w:t>Oro ir kvapo taršos</w:t>
          </w:r>
          <w:r w:rsidRPr="000A7D26">
            <w:rPr>
              <w:rFonts w:ascii="Times New Roman" w:hAnsi="Times New Roman"/>
              <w:b/>
              <w:i/>
              <w:sz w:val="20"/>
              <w:szCs w:val="20"/>
              <w:lang w:val="lt-LT"/>
            </w:rPr>
            <w:t xml:space="preserve"> vertinimo ataskaita</w:t>
          </w:r>
          <w:r>
            <w:rPr>
              <w:rFonts w:ascii="Times New Roman" w:hAnsi="Times New Roman"/>
              <w:b/>
              <w:i/>
              <w:sz w:val="20"/>
              <w:szCs w:val="20"/>
              <w:lang w:val="lt-LT"/>
            </w:rPr>
            <w:tab/>
          </w:r>
        </w:p>
      </w:tc>
    </w:tr>
  </w:tbl>
  <w:p w:rsidR="00561683" w:rsidRDefault="00561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482169"/>
      <w:docPartObj>
        <w:docPartGallery w:val="Page Numbers (Top of Page)"/>
        <w:docPartUnique/>
      </w:docPartObj>
    </w:sdtPr>
    <w:sdtEndPr/>
    <w:sdtContent>
      <w:p w:rsidR="00561683" w:rsidRDefault="00561683">
        <w:pPr>
          <w:pStyle w:val="Header"/>
          <w:jc w:val="right"/>
        </w:pPr>
        <w:r>
          <w:fldChar w:fldCharType="begin"/>
        </w:r>
        <w:r>
          <w:instrText>PAGE   \* MERGEFORMAT</w:instrText>
        </w:r>
        <w:r>
          <w:fldChar w:fldCharType="separate"/>
        </w:r>
        <w:r w:rsidR="00724740" w:rsidRPr="00724740">
          <w:rPr>
            <w:noProof/>
            <w:lang w:val="lt-LT"/>
          </w:rPr>
          <w:t>12</w:t>
        </w:r>
        <w:r>
          <w:fldChar w:fldCharType="end"/>
        </w:r>
      </w:p>
    </w:sdtContent>
  </w:sdt>
  <w:tbl>
    <w:tblPr>
      <w:tblW w:w="9113" w:type="dxa"/>
      <w:tblCellMar>
        <w:left w:w="10" w:type="dxa"/>
        <w:right w:w="10" w:type="dxa"/>
      </w:tblCellMar>
      <w:tblLook w:val="04A0" w:firstRow="1" w:lastRow="0" w:firstColumn="1" w:lastColumn="0" w:noHBand="0" w:noVBand="1"/>
    </w:tblPr>
    <w:tblGrid>
      <w:gridCol w:w="9113"/>
    </w:tblGrid>
    <w:tr w:rsidR="00561683" w:rsidTr="00C22E61">
      <w:trPr>
        <w:trHeight w:val="527"/>
      </w:trPr>
      <w:tc>
        <w:tcPr>
          <w:tcW w:w="9113" w:type="dxa"/>
          <w:tcBorders>
            <w:bottom w:val="single" w:sz="4" w:space="0" w:color="000000"/>
          </w:tcBorders>
          <w:shd w:val="clear" w:color="auto" w:fill="auto"/>
          <w:tcMar>
            <w:top w:w="0" w:type="dxa"/>
            <w:left w:w="108" w:type="dxa"/>
            <w:bottom w:w="0" w:type="dxa"/>
            <w:right w:w="108" w:type="dxa"/>
          </w:tcMar>
        </w:tcPr>
        <w:p w:rsidR="00561683" w:rsidRPr="00E527FD" w:rsidRDefault="00561683" w:rsidP="00E527FD">
          <w:pPr>
            <w:pStyle w:val="Header"/>
            <w:rPr>
              <w:rFonts w:ascii="Times New Roman" w:hAnsi="Times New Roman"/>
              <w:i/>
              <w:sz w:val="20"/>
              <w:szCs w:val="20"/>
              <w:lang w:val="lt-LT"/>
            </w:rPr>
          </w:pPr>
          <w:r w:rsidRPr="008F48EC">
            <w:rPr>
              <w:rFonts w:ascii="Times New Roman" w:hAnsi="Times New Roman"/>
              <w:bCs/>
              <w:i/>
              <w:sz w:val="20"/>
              <w:szCs w:val="20"/>
              <w:lang w:val="lt-LT"/>
            </w:rPr>
            <w:t>UAB „Elektrėnų komunalinis ūkis“ nuotekų valymo įrenginiuose susidariusio dumblo laikymo aikštelės Aplinkkelio g. 2, Alesninkų k., Vievio sen. Elektrėnų sav.</w:t>
          </w:r>
        </w:p>
        <w:p w:rsidR="00561683" w:rsidRPr="00AC52F8" w:rsidRDefault="00561683" w:rsidP="00E527FD">
          <w:pPr>
            <w:pStyle w:val="Header"/>
            <w:rPr>
              <w:rFonts w:ascii="Times New Roman" w:hAnsi="Times New Roman"/>
              <w:i/>
              <w:sz w:val="20"/>
              <w:szCs w:val="20"/>
              <w:lang w:val="lt-LT"/>
            </w:rPr>
          </w:pPr>
          <w:r>
            <w:rPr>
              <w:rFonts w:ascii="Times New Roman" w:hAnsi="Times New Roman"/>
              <w:b/>
              <w:i/>
              <w:sz w:val="20"/>
              <w:szCs w:val="20"/>
              <w:lang w:val="lt-LT"/>
            </w:rPr>
            <w:t>Oro taršos</w:t>
          </w:r>
          <w:r w:rsidRPr="000A7D26">
            <w:rPr>
              <w:rFonts w:ascii="Times New Roman" w:hAnsi="Times New Roman"/>
              <w:b/>
              <w:i/>
              <w:sz w:val="20"/>
              <w:szCs w:val="20"/>
              <w:lang w:val="lt-LT"/>
            </w:rPr>
            <w:t xml:space="preserve"> vertinimo ataskaita</w:t>
          </w:r>
        </w:p>
      </w:tc>
    </w:tr>
  </w:tbl>
  <w:p w:rsidR="00561683" w:rsidRDefault="00561683" w:rsidP="001446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pPr>
      <w:pStyle w:val="Header"/>
      <w:jc w:val="right"/>
    </w:pPr>
  </w:p>
  <w:p w:rsidR="00561683" w:rsidRDefault="00561683" w:rsidP="001446C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Pr="008C0B99" w:rsidRDefault="00561683" w:rsidP="008C0B99">
    <w:pPr>
      <w:pStyle w:val="No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683" w:rsidRDefault="00561683" w:rsidP="00E179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3"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5"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XSkyrpav"/>
      <w:lvlText w:val="%1.%2."/>
      <w:lvlJc w:val="left"/>
      <w:pPr>
        <w:tabs>
          <w:tab w:val="num" w:pos="0"/>
        </w:tabs>
        <w:ind w:left="792" w:hanging="432"/>
      </w:pPr>
      <w:rPr>
        <w:rFonts w:hint="default"/>
        <w:b/>
      </w:rPr>
    </w:lvl>
    <w:lvl w:ilvl="2">
      <w:start w:val="1"/>
      <w:numFmt w:val="decimal"/>
      <w:pStyle w:val="XX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XX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267042CF"/>
    <w:multiLevelType w:val="hybridMultilevel"/>
    <w:tmpl w:val="7C508DA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3D0772"/>
    <w:multiLevelType w:val="multilevel"/>
    <w:tmpl w:val="9154DE82"/>
    <w:styleLink w:val="WWOutlineListStyle"/>
    <w:lvl w:ilvl="0">
      <w:start w:val="1"/>
      <w:numFmt w:val="decimal"/>
      <w:pStyle w:val="Style2"/>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9"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0"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ListNumber2"/>
      <w:lvlText w:val="%2."/>
      <w:lvlJc w:val="left"/>
      <w:pPr>
        <w:tabs>
          <w:tab w:val="num" w:pos="1626"/>
        </w:tabs>
        <w:ind w:left="1626" w:hanging="360"/>
      </w:pPr>
      <w:rPr>
        <w:rFonts w:cs="Times New Roman"/>
      </w:rPr>
    </w:lvl>
    <w:lvl w:ilvl="2" w:tplc="0427001B">
      <w:start w:val="1"/>
      <w:numFmt w:val="lowerRoman"/>
      <w:pStyle w:val="ListNumber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1" w15:restartNumberingAfterBreak="0">
    <w:nsid w:val="3E67312F"/>
    <w:multiLevelType w:val="hybridMultilevel"/>
    <w:tmpl w:val="1CC07B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3"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4"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5"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7"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8"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9" w15:restartNumberingAfterBreak="0">
    <w:nsid w:val="6F473A5F"/>
    <w:multiLevelType w:val="multilevel"/>
    <w:tmpl w:val="3D2AD2BA"/>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20"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1" w15:restartNumberingAfterBreak="0">
    <w:nsid w:val="734B466D"/>
    <w:multiLevelType w:val="hybridMultilevel"/>
    <w:tmpl w:val="33F4892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2E1680"/>
    <w:multiLevelType w:val="multilevel"/>
    <w:tmpl w:val="E69EF2F8"/>
    <w:lvl w:ilvl="0">
      <w:start w:val="2"/>
      <w:numFmt w:val="decimal"/>
      <w:lvlText w:val="%1."/>
      <w:lvlJc w:val="left"/>
      <w:pPr>
        <w:tabs>
          <w:tab w:val="num" w:pos="360"/>
        </w:tabs>
        <w:ind w:left="360" w:hanging="360"/>
      </w:pPr>
      <w:rPr>
        <w:rFonts w:hint="default"/>
        <w:sz w:val="20"/>
      </w:rPr>
    </w:lvl>
    <w:lvl w:ilvl="1">
      <w:start w:val="2"/>
      <w:numFmt w:val="decimal"/>
      <w:pStyle w:val="gerard"/>
      <w:lvlText w:val="%1.%2."/>
      <w:lvlJc w:val="left"/>
      <w:pPr>
        <w:tabs>
          <w:tab w:val="num" w:pos="5145"/>
        </w:tabs>
        <w:ind w:left="5145" w:hanging="360"/>
      </w:pPr>
      <w:rPr>
        <w:rFonts w:hint="default"/>
        <w:sz w:val="20"/>
      </w:rPr>
    </w:lvl>
    <w:lvl w:ilvl="2">
      <w:start w:val="1"/>
      <w:numFmt w:val="decimal"/>
      <w:lvlText w:val="%1.%2.%3."/>
      <w:lvlJc w:val="left"/>
      <w:pPr>
        <w:tabs>
          <w:tab w:val="num" w:pos="10290"/>
        </w:tabs>
        <w:ind w:left="10290" w:hanging="720"/>
      </w:pPr>
      <w:rPr>
        <w:rFonts w:hint="default"/>
        <w:sz w:val="20"/>
      </w:rPr>
    </w:lvl>
    <w:lvl w:ilvl="3">
      <w:start w:val="1"/>
      <w:numFmt w:val="decimal"/>
      <w:lvlText w:val="%1.%2.%3.%4."/>
      <w:lvlJc w:val="left"/>
      <w:pPr>
        <w:tabs>
          <w:tab w:val="num" w:pos="15075"/>
        </w:tabs>
        <w:ind w:left="15075" w:hanging="720"/>
      </w:pPr>
      <w:rPr>
        <w:rFonts w:hint="default"/>
        <w:sz w:val="20"/>
      </w:rPr>
    </w:lvl>
    <w:lvl w:ilvl="4">
      <w:start w:val="1"/>
      <w:numFmt w:val="decimal"/>
      <w:lvlText w:val="%1.%2.%3.%4.%5."/>
      <w:lvlJc w:val="left"/>
      <w:pPr>
        <w:tabs>
          <w:tab w:val="num" w:pos="20220"/>
        </w:tabs>
        <w:ind w:left="20220" w:hanging="1080"/>
      </w:pPr>
      <w:rPr>
        <w:rFonts w:hint="default"/>
        <w:sz w:val="20"/>
      </w:rPr>
    </w:lvl>
    <w:lvl w:ilvl="5">
      <w:start w:val="1"/>
      <w:numFmt w:val="decimal"/>
      <w:lvlText w:val="%1.%2.%3.%4.%5.%6."/>
      <w:lvlJc w:val="left"/>
      <w:pPr>
        <w:tabs>
          <w:tab w:val="num" w:pos="25005"/>
        </w:tabs>
        <w:ind w:left="25005" w:hanging="1080"/>
      </w:pPr>
      <w:rPr>
        <w:rFonts w:hint="default"/>
        <w:sz w:val="20"/>
      </w:rPr>
    </w:lvl>
    <w:lvl w:ilvl="6">
      <w:start w:val="1"/>
      <w:numFmt w:val="decimal"/>
      <w:lvlText w:val="%1.%2.%3.%4.%5.%6.%7."/>
      <w:lvlJc w:val="left"/>
      <w:pPr>
        <w:tabs>
          <w:tab w:val="num" w:pos="30150"/>
        </w:tabs>
        <w:ind w:left="30150" w:hanging="1440"/>
      </w:pPr>
      <w:rPr>
        <w:rFonts w:hint="default"/>
        <w:sz w:val="20"/>
      </w:rPr>
    </w:lvl>
    <w:lvl w:ilvl="7">
      <w:start w:val="1"/>
      <w:numFmt w:val="decimal"/>
      <w:lvlText w:val="%1.%2.%3.%4.%5.%6.%7.%8."/>
      <w:lvlJc w:val="left"/>
      <w:pPr>
        <w:tabs>
          <w:tab w:val="num" w:pos="-30601"/>
        </w:tabs>
        <w:ind w:left="-30601" w:hanging="1440"/>
      </w:pPr>
      <w:rPr>
        <w:rFonts w:hint="default"/>
        <w:sz w:val="20"/>
      </w:rPr>
    </w:lvl>
    <w:lvl w:ilvl="8">
      <w:start w:val="1"/>
      <w:numFmt w:val="decimal"/>
      <w:lvlText w:val="%1.%2.%3.%4.%5.%6.%7.%8.%9."/>
      <w:lvlJc w:val="left"/>
      <w:pPr>
        <w:tabs>
          <w:tab w:val="num" w:pos="-25456"/>
        </w:tabs>
        <w:ind w:left="-25456" w:hanging="1800"/>
      </w:pPr>
      <w:rPr>
        <w:rFonts w:hint="default"/>
        <w:sz w:val="20"/>
      </w:rPr>
    </w:lvl>
  </w:abstractNum>
  <w:abstractNum w:abstractNumId="23"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num w:numId="1">
    <w:abstractNumId w:val="19"/>
    <w:lvlOverride w:ilvl="1">
      <w:lvl w:ilvl="1">
        <w:start w:val="1"/>
        <w:numFmt w:val="decimal"/>
        <w:pStyle w:val="Heading2"/>
        <w:lvlText w:val="%1.%2"/>
        <w:lvlJc w:val="left"/>
        <w:pPr>
          <w:ind w:left="851" w:hanging="851"/>
        </w:pPr>
        <w:rPr>
          <w:color w:val="auto"/>
        </w:rPr>
      </w:lvl>
    </w:lvlOverride>
  </w:num>
  <w:num w:numId="2">
    <w:abstractNumId w:val="19"/>
  </w:num>
  <w:num w:numId="3">
    <w:abstractNumId w:val="8"/>
  </w:num>
  <w:num w:numId="4">
    <w:abstractNumId w:val="23"/>
  </w:num>
  <w:num w:numId="5">
    <w:abstractNumId w:val="18"/>
  </w:num>
  <w:num w:numId="6">
    <w:abstractNumId w:val="20"/>
  </w:num>
  <w:num w:numId="7">
    <w:abstractNumId w:val="16"/>
  </w:num>
  <w:num w:numId="8">
    <w:abstractNumId w:val="4"/>
  </w:num>
  <w:num w:numId="9">
    <w:abstractNumId w:val="13"/>
  </w:num>
  <w:num w:numId="10">
    <w:abstractNumId w:val="14"/>
  </w:num>
  <w:num w:numId="11">
    <w:abstractNumId w:val="9"/>
  </w:num>
  <w:num w:numId="12">
    <w:abstractNumId w:val="7"/>
  </w:num>
  <w:num w:numId="13">
    <w:abstractNumId w:val="15"/>
  </w:num>
  <w:num w:numId="14">
    <w:abstractNumId w:val="11"/>
  </w:num>
  <w:num w:numId="15">
    <w:abstractNumId w:val="12"/>
  </w:num>
  <w:num w:numId="16">
    <w:abstractNumId w:val="22"/>
  </w:num>
  <w:num w:numId="17">
    <w:abstractNumId w:val="1"/>
  </w:num>
  <w:num w:numId="18">
    <w:abstractNumId w:val="0"/>
  </w:num>
  <w:num w:numId="19">
    <w:abstractNumId w:val="10"/>
  </w:num>
  <w:num w:numId="20">
    <w:abstractNumId w:val="17"/>
  </w:num>
  <w:num w:numId="21">
    <w:abstractNumId w:val="3"/>
  </w:num>
  <w:num w:numId="22">
    <w:abstractNumId w:val="5"/>
  </w:num>
  <w:num w:numId="23">
    <w:abstractNumId w:val="21"/>
  </w:num>
  <w:num w:numId="2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ocumentProtection w:edit="readOnly" w:formatting="1" w:enforcement="1" w:cryptProviderType="rsaAES" w:cryptAlgorithmClass="hash" w:cryptAlgorithmType="typeAny" w:cryptAlgorithmSid="14" w:cryptSpinCount="100000" w:hash="DqvCdhAPdGhFEbCquzQtujz/2dXTas3wxozhHrUEOJUdBdtxXyhn0TnvRpg7Bsf9MsiB7TuWg+Bw570fDvDIVg==" w:salt="AQzoMsa5UQ+MtNDGb2botg=="/>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002179"/>
    <w:rsid w:val="0000304E"/>
    <w:rsid w:val="000044EA"/>
    <w:rsid w:val="00004989"/>
    <w:rsid w:val="00005C28"/>
    <w:rsid w:val="00007685"/>
    <w:rsid w:val="00011E1E"/>
    <w:rsid w:val="0001361F"/>
    <w:rsid w:val="00014AC3"/>
    <w:rsid w:val="00015C03"/>
    <w:rsid w:val="0002349F"/>
    <w:rsid w:val="0002369C"/>
    <w:rsid w:val="00024C01"/>
    <w:rsid w:val="00024DD6"/>
    <w:rsid w:val="00025AD1"/>
    <w:rsid w:val="00026688"/>
    <w:rsid w:val="00031523"/>
    <w:rsid w:val="00032487"/>
    <w:rsid w:val="00034A30"/>
    <w:rsid w:val="00034E5F"/>
    <w:rsid w:val="00037CC6"/>
    <w:rsid w:val="000415BF"/>
    <w:rsid w:val="000435D5"/>
    <w:rsid w:val="00045814"/>
    <w:rsid w:val="0004766B"/>
    <w:rsid w:val="00052035"/>
    <w:rsid w:val="00054A41"/>
    <w:rsid w:val="00054ECD"/>
    <w:rsid w:val="00061D1B"/>
    <w:rsid w:val="000647A7"/>
    <w:rsid w:val="0006726F"/>
    <w:rsid w:val="00072F6F"/>
    <w:rsid w:val="00074C2D"/>
    <w:rsid w:val="00075486"/>
    <w:rsid w:val="000805DD"/>
    <w:rsid w:val="00080A84"/>
    <w:rsid w:val="000818D6"/>
    <w:rsid w:val="000843A2"/>
    <w:rsid w:val="00084DB9"/>
    <w:rsid w:val="0008674C"/>
    <w:rsid w:val="000867D2"/>
    <w:rsid w:val="000868EA"/>
    <w:rsid w:val="00094AB4"/>
    <w:rsid w:val="000A2865"/>
    <w:rsid w:val="000A2D1D"/>
    <w:rsid w:val="000B24F5"/>
    <w:rsid w:val="000B2C8F"/>
    <w:rsid w:val="000B2E2F"/>
    <w:rsid w:val="000B4B5B"/>
    <w:rsid w:val="000C18FA"/>
    <w:rsid w:val="000C3199"/>
    <w:rsid w:val="000D5A5C"/>
    <w:rsid w:val="000D7C53"/>
    <w:rsid w:val="000E3C69"/>
    <w:rsid w:val="000E3D9E"/>
    <w:rsid w:val="000E3F45"/>
    <w:rsid w:val="000E6068"/>
    <w:rsid w:val="000E6C29"/>
    <w:rsid w:val="000F55BB"/>
    <w:rsid w:val="000F65A2"/>
    <w:rsid w:val="000F6CA1"/>
    <w:rsid w:val="00101FCF"/>
    <w:rsid w:val="001029B9"/>
    <w:rsid w:val="00102D02"/>
    <w:rsid w:val="00102D48"/>
    <w:rsid w:val="00103AD6"/>
    <w:rsid w:val="00103D35"/>
    <w:rsid w:val="00105BD0"/>
    <w:rsid w:val="00113E1A"/>
    <w:rsid w:val="0011681D"/>
    <w:rsid w:val="00120802"/>
    <w:rsid w:val="00124A5C"/>
    <w:rsid w:val="001263AC"/>
    <w:rsid w:val="00131DD2"/>
    <w:rsid w:val="00135DAB"/>
    <w:rsid w:val="00137BAB"/>
    <w:rsid w:val="00140685"/>
    <w:rsid w:val="00140E29"/>
    <w:rsid w:val="001446C9"/>
    <w:rsid w:val="001458FB"/>
    <w:rsid w:val="00146926"/>
    <w:rsid w:val="001511C4"/>
    <w:rsid w:val="00156E45"/>
    <w:rsid w:val="00157D91"/>
    <w:rsid w:val="00164404"/>
    <w:rsid w:val="00164424"/>
    <w:rsid w:val="00164A64"/>
    <w:rsid w:val="0017182D"/>
    <w:rsid w:val="00171A61"/>
    <w:rsid w:val="001722D8"/>
    <w:rsid w:val="0017249D"/>
    <w:rsid w:val="00173073"/>
    <w:rsid w:val="00173646"/>
    <w:rsid w:val="00176E8F"/>
    <w:rsid w:val="001770C9"/>
    <w:rsid w:val="00180B4C"/>
    <w:rsid w:val="001841A3"/>
    <w:rsid w:val="0018486C"/>
    <w:rsid w:val="00184E6C"/>
    <w:rsid w:val="00193686"/>
    <w:rsid w:val="001A1262"/>
    <w:rsid w:val="001A22B4"/>
    <w:rsid w:val="001A5072"/>
    <w:rsid w:val="001A74AD"/>
    <w:rsid w:val="001B012B"/>
    <w:rsid w:val="001B23FC"/>
    <w:rsid w:val="001B6F73"/>
    <w:rsid w:val="001C3112"/>
    <w:rsid w:val="001C6B2B"/>
    <w:rsid w:val="001C751E"/>
    <w:rsid w:val="001D2655"/>
    <w:rsid w:val="001D594D"/>
    <w:rsid w:val="001D5F22"/>
    <w:rsid w:val="001E2C86"/>
    <w:rsid w:val="001E2FE4"/>
    <w:rsid w:val="001E3358"/>
    <w:rsid w:val="001E6FBF"/>
    <w:rsid w:val="001F435F"/>
    <w:rsid w:val="00200FFF"/>
    <w:rsid w:val="00214219"/>
    <w:rsid w:val="00217273"/>
    <w:rsid w:val="00220A38"/>
    <w:rsid w:val="0022348E"/>
    <w:rsid w:val="002256F0"/>
    <w:rsid w:val="0023303D"/>
    <w:rsid w:val="0023354B"/>
    <w:rsid w:val="00233749"/>
    <w:rsid w:val="00236182"/>
    <w:rsid w:val="00237235"/>
    <w:rsid w:val="00244640"/>
    <w:rsid w:val="002464DC"/>
    <w:rsid w:val="00247EA7"/>
    <w:rsid w:val="00250619"/>
    <w:rsid w:val="002507DE"/>
    <w:rsid w:val="00251595"/>
    <w:rsid w:val="002617EE"/>
    <w:rsid w:val="00264525"/>
    <w:rsid w:val="002705F6"/>
    <w:rsid w:val="00271417"/>
    <w:rsid w:val="0027365B"/>
    <w:rsid w:val="00275A65"/>
    <w:rsid w:val="00275B79"/>
    <w:rsid w:val="00277115"/>
    <w:rsid w:val="002771F1"/>
    <w:rsid w:val="00284B9A"/>
    <w:rsid w:val="00285A49"/>
    <w:rsid w:val="002926C9"/>
    <w:rsid w:val="002935D3"/>
    <w:rsid w:val="002A1706"/>
    <w:rsid w:val="002A3DCB"/>
    <w:rsid w:val="002A67C4"/>
    <w:rsid w:val="002A71AE"/>
    <w:rsid w:val="002B6A24"/>
    <w:rsid w:val="002C1CBB"/>
    <w:rsid w:val="002C6C89"/>
    <w:rsid w:val="002D1015"/>
    <w:rsid w:val="002D2B49"/>
    <w:rsid w:val="002D361B"/>
    <w:rsid w:val="002D5530"/>
    <w:rsid w:val="002D6D4C"/>
    <w:rsid w:val="002E033F"/>
    <w:rsid w:val="002E099E"/>
    <w:rsid w:val="002E0A38"/>
    <w:rsid w:val="002E25C3"/>
    <w:rsid w:val="002E6EB1"/>
    <w:rsid w:val="002F0A31"/>
    <w:rsid w:val="002F27A1"/>
    <w:rsid w:val="002F2F5B"/>
    <w:rsid w:val="002F75C2"/>
    <w:rsid w:val="003001E1"/>
    <w:rsid w:val="00301EB4"/>
    <w:rsid w:val="0030642B"/>
    <w:rsid w:val="00306CEE"/>
    <w:rsid w:val="00306F6F"/>
    <w:rsid w:val="00315882"/>
    <w:rsid w:val="00320CDD"/>
    <w:rsid w:val="003213AA"/>
    <w:rsid w:val="00322C88"/>
    <w:rsid w:val="00324FE1"/>
    <w:rsid w:val="00333451"/>
    <w:rsid w:val="00333BE4"/>
    <w:rsid w:val="003377A0"/>
    <w:rsid w:val="00344713"/>
    <w:rsid w:val="00345C97"/>
    <w:rsid w:val="0035115D"/>
    <w:rsid w:val="0035301A"/>
    <w:rsid w:val="003544CB"/>
    <w:rsid w:val="00354C1A"/>
    <w:rsid w:val="00355F4F"/>
    <w:rsid w:val="0035758F"/>
    <w:rsid w:val="0035785A"/>
    <w:rsid w:val="00357CB1"/>
    <w:rsid w:val="003622AD"/>
    <w:rsid w:val="00370976"/>
    <w:rsid w:val="003726F5"/>
    <w:rsid w:val="003802F5"/>
    <w:rsid w:val="00380702"/>
    <w:rsid w:val="00385C19"/>
    <w:rsid w:val="0039017E"/>
    <w:rsid w:val="003908A8"/>
    <w:rsid w:val="00390D04"/>
    <w:rsid w:val="00391980"/>
    <w:rsid w:val="003967CC"/>
    <w:rsid w:val="003A0262"/>
    <w:rsid w:val="003B0C21"/>
    <w:rsid w:val="003B4AEF"/>
    <w:rsid w:val="003C00AF"/>
    <w:rsid w:val="003C19A9"/>
    <w:rsid w:val="003C32E4"/>
    <w:rsid w:val="003C4793"/>
    <w:rsid w:val="003C644F"/>
    <w:rsid w:val="003C7951"/>
    <w:rsid w:val="003D38DC"/>
    <w:rsid w:val="003D5222"/>
    <w:rsid w:val="003D5D04"/>
    <w:rsid w:val="003E00E7"/>
    <w:rsid w:val="003E0724"/>
    <w:rsid w:val="003E4BF6"/>
    <w:rsid w:val="003E575D"/>
    <w:rsid w:val="003E7D15"/>
    <w:rsid w:val="003F2F62"/>
    <w:rsid w:val="003F4401"/>
    <w:rsid w:val="003F459E"/>
    <w:rsid w:val="003F7613"/>
    <w:rsid w:val="00400DE4"/>
    <w:rsid w:val="00400ED4"/>
    <w:rsid w:val="00401F58"/>
    <w:rsid w:val="00402EEA"/>
    <w:rsid w:val="00403B53"/>
    <w:rsid w:val="00405760"/>
    <w:rsid w:val="00417E66"/>
    <w:rsid w:val="004217E4"/>
    <w:rsid w:val="004227EC"/>
    <w:rsid w:val="00427952"/>
    <w:rsid w:val="00443260"/>
    <w:rsid w:val="00443D57"/>
    <w:rsid w:val="004506F5"/>
    <w:rsid w:val="004524C7"/>
    <w:rsid w:val="0045264C"/>
    <w:rsid w:val="00460D4E"/>
    <w:rsid w:val="00461310"/>
    <w:rsid w:val="00461E67"/>
    <w:rsid w:val="00463548"/>
    <w:rsid w:val="0046491C"/>
    <w:rsid w:val="0046629B"/>
    <w:rsid w:val="00467079"/>
    <w:rsid w:val="00471D4F"/>
    <w:rsid w:val="004734F0"/>
    <w:rsid w:val="00474614"/>
    <w:rsid w:val="004831C4"/>
    <w:rsid w:val="0048492B"/>
    <w:rsid w:val="004931BE"/>
    <w:rsid w:val="00494867"/>
    <w:rsid w:val="004960CD"/>
    <w:rsid w:val="00496A49"/>
    <w:rsid w:val="004A0476"/>
    <w:rsid w:val="004A3251"/>
    <w:rsid w:val="004A3DC6"/>
    <w:rsid w:val="004B3AFA"/>
    <w:rsid w:val="004B7476"/>
    <w:rsid w:val="004C7B99"/>
    <w:rsid w:val="004D06C2"/>
    <w:rsid w:val="004D306B"/>
    <w:rsid w:val="004E4AB4"/>
    <w:rsid w:val="004E7A40"/>
    <w:rsid w:val="004F0FBF"/>
    <w:rsid w:val="004F14FF"/>
    <w:rsid w:val="004F2F58"/>
    <w:rsid w:val="004F3E99"/>
    <w:rsid w:val="004F3EF1"/>
    <w:rsid w:val="00500EC6"/>
    <w:rsid w:val="00503861"/>
    <w:rsid w:val="00505081"/>
    <w:rsid w:val="00505735"/>
    <w:rsid w:val="00507AEF"/>
    <w:rsid w:val="005103E3"/>
    <w:rsid w:val="00513A6E"/>
    <w:rsid w:val="00513E02"/>
    <w:rsid w:val="00522DF5"/>
    <w:rsid w:val="00522EBC"/>
    <w:rsid w:val="00531204"/>
    <w:rsid w:val="00532BB2"/>
    <w:rsid w:val="005349D3"/>
    <w:rsid w:val="00535002"/>
    <w:rsid w:val="00536ED9"/>
    <w:rsid w:val="00540AC9"/>
    <w:rsid w:val="00545291"/>
    <w:rsid w:val="00546C09"/>
    <w:rsid w:val="005474E6"/>
    <w:rsid w:val="005475F9"/>
    <w:rsid w:val="00561683"/>
    <w:rsid w:val="00562C4C"/>
    <w:rsid w:val="00563A40"/>
    <w:rsid w:val="00564ADE"/>
    <w:rsid w:val="00564D38"/>
    <w:rsid w:val="00572EB7"/>
    <w:rsid w:val="00572F88"/>
    <w:rsid w:val="0057600E"/>
    <w:rsid w:val="00576847"/>
    <w:rsid w:val="0058384C"/>
    <w:rsid w:val="00583CF9"/>
    <w:rsid w:val="00586880"/>
    <w:rsid w:val="00590D52"/>
    <w:rsid w:val="00591035"/>
    <w:rsid w:val="00593BD9"/>
    <w:rsid w:val="00597FC4"/>
    <w:rsid w:val="005A1AB9"/>
    <w:rsid w:val="005A240C"/>
    <w:rsid w:val="005A58FB"/>
    <w:rsid w:val="005A6228"/>
    <w:rsid w:val="005A6EB5"/>
    <w:rsid w:val="005B5673"/>
    <w:rsid w:val="005B6A47"/>
    <w:rsid w:val="005C2006"/>
    <w:rsid w:val="005C28A3"/>
    <w:rsid w:val="005C5444"/>
    <w:rsid w:val="005C70F8"/>
    <w:rsid w:val="005D3897"/>
    <w:rsid w:val="005D553E"/>
    <w:rsid w:val="005D563C"/>
    <w:rsid w:val="005D6A99"/>
    <w:rsid w:val="005D761D"/>
    <w:rsid w:val="005E4F60"/>
    <w:rsid w:val="005E5581"/>
    <w:rsid w:val="005F1AB2"/>
    <w:rsid w:val="005F4302"/>
    <w:rsid w:val="005F4EF9"/>
    <w:rsid w:val="00600627"/>
    <w:rsid w:val="006016C4"/>
    <w:rsid w:val="0060347D"/>
    <w:rsid w:val="00603B8C"/>
    <w:rsid w:val="00604520"/>
    <w:rsid w:val="00611EFB"/>
    <w:rsid w:val="00612A73"/>
    <w:rsid w:val="00613DC1"/>
    <w:rsid w:val="00614F8C"/>
    <w:rsid w:val="0062164B"/>
    <w:rsid w:val="006230B2"/>
    <w:rsid w:val="00633F7C"/>
    <w:rsid w:val="006351F5"/>
    <w:rsid w:val="0064054E"/>
    <w:rsid w:val="00645F1F"/>
    <w:rsid w:val="0064695A"/>
    <w:rsid w:val="00646CE7"/>
    <w:rsid w:val="006525BA"/>
    <w:rsid w:val="00652B81"/>
    <w:rsid w:val="00652F55"/>
    <w:rsid w:val="00653826"/>
    <w:rsid w:val="00653DAA"/>
    <w:rsid w:val="006550B8"/>
    <w:rsid w:val="0066185C"/>
    <w:rsid w:val="0066209B"/>
    <w:rsid w:val="00665D0C"/>
    <w:rsid w:val="006702CB"/>
    <w:rsid w:val="006736AA"/>
    <w:rsid w:val="00681516"/>
    <w:rsid w:val="00683800"/>
    <w:rsid w:val="006924A6"/>
    <w:rsid w:val="00692EA3"/>
    <w:rsid w:val="006937B0"/>
    <w:rsid w:val="00693D10"/>
    <w:rsid w:val="00696C1A"/>
    <w:rsid w:val="00697FF0"/>
    <w:rsid w:val="006A2585"/>
    <w:rsid w:val="006A26D2"/>
    <w:rsid w:val="006A519D"/>
    <w:rsid w:val="006B4824"/>
    <w:rsid w:val="006B70A1"/>
    <w:rsid w:val="006C0248"/>
    <w:rsid w:val="006C03DB"/>
    <w:rsid w:val="006C0A4D"/>
    <w:rsid w:val="006C4589"/>
    <w:rsid w:val="006C7759"/>
    <w:rsid w:val="006D4247"/>
    <w:rsid w:val="006D582F"/>
    <w:rsid w:val="006E21E4"/>
    <w:rsid w:val="006E43AC"/>
    <w:rsid w:val="006F31B6"/>
    <w:rsid w:val="006F39F2"/>
    <w:rsid w:val="0070187D"/>
    <w:rsid w:val="00703445"/>
    <w:rsid w:val="0071202D"/>
    <w:rsid w:val="00715BBC"/>
    <w:rsid w:val="00717D80"/>
    <w:rsid w:val="00717DFD"/>
    <w:rsid w:val="00717E7C"/>
    <w:rsid w:val="0072065F"/>
    <w:rsid w:val="007228C1"/>
    <w:rsid w:val="00724740"/>
    <w:rsid w:val="007306C2"/>
    <w:rsid w:val="0073207F"/>
    <w:rsid w:val="0073227A"/>
    <w:rsid w:val="00736F2D"/>
    <w:rsid w:val="00740812"/>
    <w:rsid w:val="00744664"/>
    <w:rsid w:val="00744844"/>
    <w:rsid w:val="007456CA"/>
    <w:rsid w:val="00745E04"/>
    <w:rsid w:val="00746C03"/>
    <w:rsid w:val="00753B7A"/>
    <w:rsid w:val="00755310"/>
    <w:rsid w:val="007623C2"/>
    <w:rsid w:val="0076502B"/>
    <w:rsid w:val="0077061A"/>
    <w:rsid w:val="00770B37"/>
    <w:rsid w:val="00770C79"/>
    <w:rsid w:val="0077454A"/>
    <w:rsid w:val="00775367"/>
    <w:rsid w:val="00776A4F"/>
    <w:rsid w:val="00777632"/>
    <w:rsid w:val="00781EF4"/>
    <w:rsid w:val="007820C6"/>
    <w:rsid w:val="00782C1E"/>
    <w:rsid w:val="00783BF3"/>
    <w:rsid w:val="00786515"/>
    <w:rsid w:val="00787E01"/>
    <w:rsid w:val="0079129A"/>
    <w:rsid w:val="007A48E9"/>
    <w:rsid w:val="007A4E37"/>
    <w:rsid w:val="007A6323"/>
    <w:rsid w:val="007B2068"/>
    <w:rsid w:val="007B2955"/>
    <w:rsid w:val="007B4C40"/>
    <w:rsid w:val="007B6B36"/>
    <w:rsid w:val="007B7A61"/>
    <w:rsid w:val="007C47B9"/>
    <w:rsid w:val="007C65A3"/>
    <w:rsid w:val="007C7816"/>
    <w:rsid w:val="007C7D32"/>
    <w:rsid w:val="007D01B6"/>
    <w:rsid w:val="007D4551"/>
    <w:rsid w:val="007D6831"/>
    <w:rsid w:val="007E4A01"/>
    <w:rsid w:val="007E5321"/>
    <w:rsid w:val="007F3B9C"/>
    <w:rsid w:val="007F3C3A"/>
    <w:rsid w:val="007F581C"/>
    <w:rsid w:val="00800E65"/>
    <w:rsid w:val="00805800"/>
    <w:rsid w:val="0081032A"/>
    <w:rsid w:val="00812606"/>
    <w:rsid w:val="008237E5"/>
    <w:rsid w:val="00834287"/>
    <w:rsid w:val="008444E5"/>
    <w:rsid w:val="00846A77"/>
    <w:rsid w:val="00857717"/>
    <w:rsid w:val="00860C51"/>
    <w:rsid w:val="00863D51"/>
    <w:rsid w:val="0086517E"/>
    <w:rsid w:val="00884E62"/>
    <w:rsid w:val="008865C2"/>
    <w:rsid w:val="00893F5A"/>
    <w:rsid w:val="008976AC"/>
    <w:rsid w:val="008A050D"/>
    <w:rsid w:val="008A09BB"/>
    <w:rsid w:val="008A4A10"/>
    <w:rsid w:val="008A6C12"/>
    <w:rsid w:val="008B21BA"/>
    <w:rsid w:val="008B41E3"/>
    <w:rsid w:val="008B5334"/>
    <w:rsid w:val="008B64FB"/>
    <w:rsid w:val="008B7B43"/>
    <w:rsid w:val="008C00A6"/>
    <w:rsid w:val="008C0B54"/>
    <w:rsid w:val="008C0B99"/>
    <w:rsid w:val="008C18C8"/>
    <w:rsid w:val="008C31DA"/>
    <w:rsid w:val="008C3BFD"/>
    <w:rsid w:val="008C6D27"/>
    <w:rsid w:val="008D043E"/>
    <w:rsid w:val="008D7B3D"/>
    <w:rsid w:val="008E1775"/>
    <w:rsid w:val="008E28E7"/>
    <w:rsid w:val="008E4903"/>
    <w:rsid w:val="008E556E"/>
    <w:rsid w:val="008E74AA"/>
    <w:rsid w:val="008F082F"/>
    <w:rsid w:val="008F48EC"/>
    <w:rsid w:val="008F52CB"/>
    <w:rsid w:val="008F5C97"/>
    <w:rsid w:val="0090092D"/>
    <w:rsid w:val="00902321"/>
    <w:rsid w:val="00905F89"/>
    <w:rsid w:val="00906820"/>
    <w:rsid w:val="00915DCF"/>
    <w:rsid w:val="009170C4"/>
    <w:rsid w:val="0092132A"/>
    <w:rsid w:val="00921813"/>
    <w:rsid w:val="00925FC3"/>
    <w:rsid w:val="00926123"/>
    <w:rsid w:val="00926F72"/>
    <w:rsid w:val="00930DD5"/>
    <w:rsid w:val="00935E26"/>
    <w:rsid w:val="009446A3"/>
    <w:rsid w:val="00944889"/>
    <w:rsid w:val="009472B3"/>
    <w:rsid w:val="00957BC4"/>
    <w:rsid w:val="009605A8"/>
    <w:rsid w:val="00960D1C"/>
    <w:rsid w:val="00961780"/>
    <w:rsid w:val="0096205B"/>
    <w:rsid w:val="00963FB2"/>
    <w:rsid w:val="00964299"/>
    <w:rsid w:val="00967180"/>
    <w:rsid w:val="00967D74"/>
    <w:rsid w:val="0097102D"/>
    <w:rsid w:val="009719FA"/>
    <w:rsid w:val="00973AC7"/>
    <w:rsid w:val="00973ACF"/>
    <w:rsid w:val="0098314D"/>
    <w:rsid w:val="00983465"/>
    <w:rsid w:val="00986D61"/>
    <w:rsid w:val="00994EAF"/>
    <w:rsid w:val="009A0587"/>
    <w:rsid w:val="009A18A5"/>
    <w:rsid w:val="009B5C91"/>
    <w:rsid w:val="009C0BED"/>
    <w:rsid w:val="009C4D85"/>
    <w:rsid w:val="009C5902"/>
    <w:rsid w:val="009D2348"/>
    <w:rsid w:val="009D23F8"/>
    <w:rsid w:val="009D2D4F"/>
    <w:rsid w:val="009D6AEE"/>
    <w:rsid w:val="009D7DA5"/>
    <w:rsid w:val="009F207D"/>
    <w:rsid w:val="009F40E3"/>
    <w:rsid w:val="00A038D3"/>
    <w:rsid w:val="00A03CC6"/>
    <w:rsid w:val="00A04CE1"/>
    <w:rsid w:val="00A054C6"/>
    <w:rsid w:val="00A1125C"/>
    <w:rsid w:val="00A11645"/>
    <w:rsid w:val="00A13FD9"/>
    <w:rsid w:val="00A177FE"/>
    <w:rsid w:val="00A204CE"/>
    <w:rsid w:val="00A2094A"/>
    <w:rsid w:val="00A2102C"/>
    <w:rsid w:val="00A25357"/>
    <w:rsid w:val="00A27D30"/>
    <w:rsid w:val="00A303C5"/>
    <w:rsid w:val="00A30D2E"/>
    <w:rsid w:val="00A3220D"/>
    <w:rsid w:val="00A3233B"/>
    <w:rsid w:val="00A33256"/>
    <w:rsid w:val="00A33ED4"/>
    <w:rsid w:val="00A36667"/>
    <w:rsid w:val="00A40C98"/>
    <w:rsid w:val="00A44250"/>
    <w:rsid w:val="00A451E2"/>
    <w:rsid w:val="00A45A0B"/>
    <w:rsid w:val="00A50394"/>
    <w:rsid w:val="00A51E47"/>
    <w:rsid w:val="00A60BB0"/>
    <w:rsid w:val="00A61C21"/>
    <w:rsid w:val="00A659D5"/>
    <w:rsid w:val="00A70BDB"/>
    <w:rsid w:val="00A75976"/>
    <w:rsid w:val="00A81398"/>
    <w:rsid w:val="00A81913"/>
    <w:rsid w:val="00A87B58"/>
    <w:rsid w:val="00A922E6"/>
    <w:rsid w:val="00AA728A"/>
    <w:rsid w:val="00AB075D"/>
    <w:rsid w:val="00AB203B"/>
    <w:rsid w:val="00AB22B4"/>
    <w:rsid w:val="00AB37A0"/>
    <w:rsid w:val="00AB39B5"/>
    <w:rsid w:val="00AB3CEC"/>
    <w:rsid w:val="00AB634A"/>
    <w:rsid w:val="00AC2EF1"/>
    <w:rsid w:val="00AC4229"/>
    <w:rsid w:val="00AC52F8"/>
    <w:rsid w:val="00AD0456"/>
    <w:rsid w:val="00AD11B8"/>
    <w:rsid w:val="00AD361E"/>
    <w:rsid w:val="00AD5AA0"/>
    <w:rsid w:val="00AD6040"/>
    <w:rsid w:val="00AD7378"/>
    <w:rsid w:val="00AE2420"/>
    <w:rsid w:val="00AE3733"/>
    <w:rsid w:val="00AE547C"/>
    <w:rsid w:val="00AE6B0F"/>
    <w:rsid w:val="00AF2380"/>
    <w:rsid w:val="00AF380E"/>
    <w:rsid w:val="00AF4E7F"/>
    <w:rsid w:val="00AF6B7A"/>
    <w:rsid w:val="00B008E4"/>
    <w:rsid w:val="00B0468D"/>
    <w:rsid w:val="00B05553"/>
    <w:rsid w:val="00B1443D"/>
    <w:rsid w:val="00B16B34"/>
    <w:rsid w:val="00B16EE8"/>
    <w:rsid w:val="00B20F80"/>
    <w:rsid w:val="00B317F7"/>
    <w:rsid w:val="00B322C3"/>
    <w:rsid w:val="00B32968"/>
    <w:rsid w:val="00B40408"/>
    <w:rsid w:val="00B41D17"/>
    <w:rsid w:val="00B432F9"/>
    <w:rsid w:val="00B44E96"/>
    <w:rsid w:val="00B518B4"/>
    <w:rsid w:val="00B52A25"/>
    <w:rsid w:val="00B60ACF"/>
    <w:rsid w:val="00B72B8F"/>
    <w:rsid w:val="00B82356"/>
    <w:rsid w:val="00B85C77"/>
    <w:rsid w:val="00B86673"/>
    <w:rsid w:val="00B86871"/>
    <w:rsid w:val="00B86B88"/>
    <w:rsid w:val="00B87A0F"/>
    <w:rsid w:val="00B90630"/>
    <w:rsid w:val="00B914AE"/>
    <w:rsid w:val="00B92D31"/>
    <w:rsid w:val="00B947E9"/>
    <w:rsid w:val="00B97265"/>
    <w:rsid w:val="00BA0FB8"/>
    <w:rsid w:val="00BA2B51"/>
    <w:rsid w:val="00BB0A80"/>
    <w:rsid w:val="00BB248C"/>
    <w:rsid w:val="00BB5AF5"/>
    <w:rsid w:val="00BB601A"/>
    <w:rsid w:val="00BB62B5"/>
    <w:rsid w:val="00BC0D47"/>
    <w:rsid w:val="00BC710A"/>
    <w:rsid w:val="00BD0309"/>
    <w:rsid w:val="00BD0F3C"/>
    <w:rsid w:val="00BD1C6F"/>
    <w:rsid w:val="00BD1EA2"/>
    <w:rsid w:val="00BD58E1"/>
    <w:rsid w:val="00BD6761"/>
    <w:rsid w:val="00BE781A"/>
    <w:rsid w:val="00BF1DCF"/>
    <w:rsid w:val="00C04279"/>
    <w:rsid w:val="00C04A01"/>
    <w:rsid w:val="00C07E5D"/>
    <w:rsid w:val="00C10CCC"/>
    <w:rsid w:val="00C110A0"/>
    <w:rsid w:val="00C13892"/>
    <w:rsid w:val="00C13B48"/>
    <w:rsid w:val="00C152E0"/>
    <w:rsid w:val="00C2080D"/>
    <w:rsid w:val="00C22E61"/>
    <w:rsid w:val="00C241E7"/>
    <w:rsid w:val="00C260FB"/>
    <w:rsid w:val="00C265AD"/>
    <w:rsid w:val="00C26F93"/>
    <w:rsid w:val="00C30C50"/>
    <w:rsid w:val="00C3116B"/>
    <w:rsid w:val="00C320EE"/>
    <w:rsid w:val="00C367ED"/>
    <w:rsid w:val="00C37A8C"/>
    <w:rsid w:val="00C42D83"/>
    <w:rsid w:val="00C46F37"/>
    <w:rsid w:val="00C5082C"/>
    <w:rsid w:val="00C55E67"/>
    <w:rsid w:val="00C605B7"/>
    <w:rsid w:val="00C61840"/>
    <w:rsid w:val="00C6438F"/>
    <w:rsid w:val="00C656F7"/>
    <w:rsid w:val="00C70BCC"/>
    <w:rsid w:val="00C7213A"/>
    <w:rsid w:val="00C72845"/>
    <w:rsid w:val="00C74D7E"/>
    <w:rsid w:val="00C75406"/>
    <w:rsid w:val="00C77BDB"/>
    <w:rsid w:val="00C8187F"/>
    <w:rsid w:val="00C8259A"/>
    <w:rsid w:val="00C835EF"/>
    <w:rsid w:val="00C84879"/>
    <w:rsid w:val="00C87C49"/>
    <w:rsid w:val="00C912A5"/>
    <w:rsid w:val="00C91D47"/>
    <w:rsid w:val="00C96F83"/>
    <w:rsid w:val="00CA086D"/>
    <w:rsid w:val="00CA2EAA"/>
    <w:rsid w:val="00CA5DD7"/>
    <w:rsid w:val="00CA785D"/>
    <w:rsid w:val="00CB2202"/>
    <w:rsid w:val="00CB2214"/>
    <w:rsid w:val="00CB27A1"/>
    <w:rsid w:val="00CB4421"/>
    <w:rsid w:val="00CC01C4"/>
    <w:rsid w:val="00CC4D7D"/>
    <w:rsid w:val="00CC5A0B"/>
    <w:rsid w:val="00CC5C7D"/>
    <w:rsid w:val="00CC5EA2"/>
    <w:rsid w:val="00CC776C"/>
    <w:rsid w:val="00CD1A5B"/>
    <w:rsid w:val="00CE7AAA"/>
    <w:rsid w:val="00CF044A"/>
    <w:rsid w:val="00CF673E"/>
    <w:rsid w:val="00CF70B8"/>
    <w:rsid w:val="00CF725B"/>
    <w:rsid w:val="00D0370D"/>
    <w:rsid w:val="00D03F17"/>
    <w:rsid w:val="00D051DA"/>
    <w:rsid w:val="00D06C90"/>
    <w:rsid w:val="00D142CF"/>
    <w:rsid w:val="00D145A8"/>
    <w:rsid w:val="00D175F4"/>
    <w:rsid w:val="00D17781"/>
    <w:rsid w:val="00D20D55"/>
    <w:rsid w:val="00D27CF0"/>
    <w:rsid w:val="00D30753"/>
    <w:rsid w:val="00D57296"/>
    <w:rsid w:val="00D6196D"/>
    <w:rsid w:val="00D6625A"/>
    <w:rsid w:val="00D709C5"/>
    <w:rsid w:val="00D7186D"/>
    <w:rsid w:val="00D740D6"/>
    <w:rsid w:val="00D74EC8"/>
    <w:rsid w:val="00D75476"/>
    <w:rsid w:val="00D80D09"/>
    <w:rsid w:val="00D819A0"/>
    <w:rsid w:val="00D84422"/>
    <w:rsid w:val="00D872CF"/>
    <w:rsid w:val="00D87A56"/>
    <w:rsid w:val="00D9081C"/>
    <w:rsid w:val="00D934E9"/>
    <w:rsid w:val="00D96101"/>
    <w:rsid w:val="00D97AF7"/>
    <w:rsid w:val="00DA1CFE"/>
    <w:rsid w:val="00DA4E02"/>
    <w:rsid w:val="00DB3B27"/>
    <w:rsid w:val="00DB4200"/>
    <w:rsid w:val="00DB7199"/>
    <w:rsid w:val="00DB7481"/>
    <w:rsid w:val="00DC189C"/>
    <w:rsid w:val="00DC1E21"/>
    <w:rsid w:val="00DC41B3"/>
    <w:rsid w:val="00DD65EF"/>
    <w:rsid w:val="00DE01AE"/>
    <w:rsid w:val="00DE060C"/>
    <w:rsid w:val="00DE238A"/>
    <w:rsid w:val="00DE255F"/>
    <w:rsid w:val="00DE4E98"/>
    <w:rsid w:val="00DE5C19"/>
    <w:rsid w:val="00DE6291"/>
    <w:rsid w:val="00DF102C"/>
    <w:rsid w:val="00DF2BA0"/>
    <w:rsid w:val="00DF48E1"/>
    <w:rsid w:val="00DF4A24"/>
    <w:rsid w:val="00E01420"/>
    <w:rsid w:val="00E05A2A"/>
    <w:rsid w:val="00E05BE6"/>
    <w:rsid w:val="00E1270E"/>
    <w:rsid w:val="00E12EF4"/>
    <w:rsid w:val="00E1381E"/>
    <w:rsid w:val="00E15A5E"/>
    <w:rsid w:val="00E16355"/>
    <w:rsid w:val="00E164FC"/>
    <w:rsid w:val="00E179BD"/>
    <w:rsid w:val="00E17B7C"/>
    <w:rsid w:val="00E17C2E"/>
    <w:rsid w:val="00E22C9F"/>
    <w:rsid w:val="00E26AA3"/>
    <w:rsid w:val="00E27FBF"/>
    <w:rsid w:val="00E320EB"/>
    <w:rsid w:val="00E4340E"/>
    <w:rsid w:val="00E464D3"/>
    <w:rsid w:val="00E52034"/>
    <w:rsid w:val="00E527FD"/>
    <w:rsid w:val="00E52C7A"/>
    <w:rsid w:val="00E54466"/>
    <w:rsid w:val="00E603DF"/>
    <w:rsid w:val="00E60E85"/>
    <w:rsid w:val="00E679B0"/>
    <w:rsid w:val="00E71425"/>
    <w:rsid w:val="00E7188C"/>
    <w:rsid w:val="00E729B2"/>
    <w:rsid w:val="00E73364"/>
    <w:rsid w:val="00E759A1"/>
    <w:rsid w:val="00E80041"/>
    <w:rsid w:val="00E82591"/>
    <w:rsid w:val="00E825AD"/>
    <w:rsid w:val="00E8286E"/>
    <w:rsid w:val="00E87030"/>
    <w:rsid w:val="00E9039A"/>
    <w:rsid w:val="00E92882"/>
    <w:rsid w:val="00E94595"/>
    <w:rsid w:val="00E97C16"/>
    <w:rsid w:val="00EA3F21"/>
    <w:rsid w:val="00EA5B26"/>
    <w:rsid w:val="00EA6F3C"/>
    <w:rsid w:val="00EC2191"/>
    <w:rsid w:val="00EC6D95"/>
    <w:rsid w:val="00ED1CF4"/>
    <w:rsid w:val="00ED225B"/>
    <w:rsid w:val="00ED6C2D"/>
    <w:rsid w:val="00ED7502"/>
    <w:rsid w:val="00EE0B35"/>
    <w:rsid w:val="00EE0F4F"/>
    <w:rsid w:val="00EE3A5C"/>
    <w:rsid w:val="00EF0905"/>
    <w:rsid w:val="00EF2224"/>
    <w:rsid w:val="00EF617D"/>
    <w:rsid w:val="00EF64E6"/>
    <w:rsid w:val="00EF6C88"/>
    <w:rsid w:val="00F032B6"/>
    <w:rsid w:val="00F04289"/>
    <w:rsid w:val="00F04557"/>
    <w:rsid w:val="00F051EA"/>
    <w:rsid w:val="00F05320"/>
    <w:rsid w:val="00F077D6"/>
    <w:rsid w:val="00F12548"/>
    <w:rsid w:val="00F13A1B"/>
    <w:rsid w:val="00F165E2"/>
    <w:rsid w:val="00F2186F"/>
    <w:rsid w:val="00F2557C"/>
    <w:rsid w:val="00F255EC"/>
    <w:rsid w:val="00F261FB"/>
    <w:rsid w:val="00F33914"/>
    <w:rsid w:val="00F356A0"/>
    <w:rsid w:val="00F43275"/>
    <w:rsid w:val="00F44B9D"/>
    <w:rsid w:val="00F47F4B"/>
    <w:rsid w:val="00F51949"/>
    <w:rsid w:val="00F51CED"/>
    <w:rsid w:val="00F53DB0"/>
    <w:rsid w:val="00F54C55"/>
    <w:rsid w:val="00F5564A"/>
    <w:rsid w:val="00F569B7"/>
    <w:rsid w:val="00F6374C"/>
    <w:rsid w:val="00F71F26"/>
    <w:rsid w:val="00F74287"/>
    <w:rsid w:val="00F74CD1"/>
    <w:rsid w:val="00F75EAF"/>
    <w:rsid w:val="00F80782"/>
    <w:rsid w:val="00F84BE6"/>
    <w:rsid w:val="00F87B80"/>
    <w:rsid w:val="00F93D63"/>
    <w:rsid w:val="00F94FED"/>
    <w:rsid w:val="00F95ADD"/>
    <w:rsid w:val="00FA08CA"/>
    <w:rsid w:val="00FA2C81"/>
    <w:rsid w:val="00FA33A2"/>
    <w:rsid w:val="00FA3462"/>
    <w:rsid w:val="00FA7130"/>
    <w:rsid w:val="00FB039D"/>
    <w:rsid w:val="00FB18AD"/>
    <w:rsid w:val="00FB2F85"/>
    <w:rsid w:val="00FB557C"/>
    <w:rsid w:val="00FC5A27"/>
    <w:rsid w:val="00FC6161"/>
    <w:rsid w:val="00FD0D46"/>
    <w:rsid w:val="00FD6A24"/>
    <w:rsid w:val="00FE0BAB"/>
    <w:rsid w:val="00FE5078"/>
    <w:rsid w:val="00FE55F1"/>
    <w:rsid w:val="00FE7BE3"/>
    <w:rsid w:val="00FF4018"/>
    <w:rsid w:val="00FF6ED7"/>
    <w:rsid w:val="00FF71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9152B8-07CF-45C1-A2E1-519E85A95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CED"/>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aliases w:val="Antraštė 1 Diagrama"/>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qFormat/>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qFormat/>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qFormat/>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qFormat/>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qFormat/>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qFormat/>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qFormat/>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qFormat/>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0BAB"/>
    <w:pPr>
      <w:tabs>
        <w:tab w:val="center" w:pos="4819"/>
        <w:tab w:val="right" w:pos="9638"/>
      </w:tabs>
    </w:pPr>
  </w:style>
  <w:style w:type="character" w:customStyle="1" w:styleId="HeaderChar">
    <w:name w:val="Header Char"/>
    <w:basedOn w:val="DefaultParagraphFont"/>
    <w:link w:val="Header"/>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aliases w:val="Antraštė 1 Diagrama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2"/>
      </w:numPr>
    </w:pPr>
  </w:style>
  <w:style w:type="paragraph" w:styleId="ListParagraph">
    <w:name w:val="List Paragraph"/>
    <w:basedOn w:val="Normal"/>
    <w:uiPriority w:val="34"/>
    <w:qFormat/>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uiPriority w:val="7"/>
    <w:qFormat/>
    <w:rsid w:val="00973AC7"/>
    <w:pPr>
      <w:suppressAutoHyphens w:val="0"/>
      <w:spacing w:after="240" w:line="240" w:lineRule="atLeast"/>
      <w:jc w:val="both"/>
      <w:textAlignment w:val="auto"/>
    </w:pPr>
    <w:rPr>
      <w:rFonts w:ascii="Times New Roman" w:eastAsia="Times New Roman" w:hAnsi="Times New Roman"/>
      <w:sz w:val="24"/>
      <w:szCs w:val="24"/>
      <w:lang w:val="lt-LT" w:eastAsia="da-DK"/>
    </w:rPr>
  </w:style>
  <w:style w:type="paragraph" w:styleId="NoSpacing">
    <w:name w:val="No Spacing"/>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uiPriority w:val="7"/>
    <w:rsid w:val="00973AC7"/>
    <w:rPr>
      <w:rFonts w:ascii="Times New Roman" w:eastAsia="Times New Roman" w:hAnsi="Times New Roman" w:cs="Times New Roman"/>
      <w:sz w:val="24"/>
      <w:szCs w:val="24"/>
      <w:lang w:eastAsia="da-DK"/>
    </w:rPr>
  </w:style>
  <w:style w:type="paragraph" w:styleId="TOCHeading">
    <w:name w:val="TOC Heading"/>
    <w:basedOn w:val="Heading1"/>
    <w:next w:val="Normal"/>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iPriority w:val="39"/>
    <w:semiHidden/>
    <w:unhideWhenUsed/>
    <w:rsid w:val="00503861"/>
    <w:pPr>
      <w:spacing w:after="100"/>
      <w:ind w:left="1100"/>
    </w:pPr>
  </w:style>
  <w:style w:type="paragraph" w:styleId="TOC1">
    <w:name w:val="toc 1"/>
    <w:basedOn w:val="Normal"/>
    <w:next w:val="Normal"/>
    <w:autoRedefine/>
    <w:uiPriority w:val="39"/>
    <w:unhideWhenUsed/>
    <w:rsid w:val="004217E4"/>
    <w:pPr>
      <w:tabs>
        <w:tab w:val="left" w:pos="440"/>
        <w:tab w:val="right" w:leader="dot" w:pos="9016"/>
      </w:tabs>
      <w:spacing w:after="100"/>
      <w:ind w:left="442" w:hanging="442"/>
    </w:pPr>
    <w:rPr>
      <w:rFonts w:ascii="Times New Roman" w:hAnsi="Times New Roman"/>
      <w:i/>
      <w:sz w:val="24"/>
    </w:rPr>
  </w:style>
  <w:style w:type="table" w:styleId="TableGrid">
    <w:name w:val="Table Grid"/>
    <w:basedOn w:val="TableNormal"/>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nhideWhenUsed/>
    <w:rsid w:val="000E3F45"/>
  </w:style>
  <w:style w:type="paragraph" w:styleId="BodyText">
    <w:name w:val="Body Text"/>
    <w:basedOn w:val="Normal"/>
    <w:link w:val="BodyTextChar"/>
    <w:rsid w:val="00717DFD"/>
    <w:pPr>
      <w:suppressAutoHyphens w:val="0"/>
      <w:snapToGrid w:val="0"/>
      <w:ind w:firstLine="312"/>
      <w:jc w:val="both"/>
      <w:textAlignment w:val="auto"/>
    </w:pPr>
    <w:rPr>
      <w:rFonts w:ascii="TimesLT" w:hAnsi="TimesLT"/>
      <w:sz w:val="20"/>
      <w:szCs w:val="20"/>
      <w:lang w:val="en-GB" w:eastAsia="en-GB"/>
    </w:rPr>
  </w:style>
  <w:style w:type="character" w:customStyle="1" w:styleId="BodyTextChar">
    <w:name w:val="Body Text Char"/>
    <w:basedOn w:val="DefaultParagraphFont"/>
    <w:link w:val="BodyText"/>
    <w:rsid w:val="00717DFD"/>
    <w:rPr>
      <w:rFonts w:ascii="TimesLT" w:eastAsia="Calibri" w:hAnsi="TimesLT" w:cs="Times New Roman"/>
      <w:sz w:val="20"/>
      <w:szCs w:val="20"/>
      <w:lang w:val="en-GB" w:eastAsia="en-GB"/>
    </w:rPr>
  </w:style>
  <w:style w:type="numbering" w:customStyle="1" w:styleId="NoList1">
    <w:name w:val="No List1"/>
    <w:next w:val="NoList"/>
    <w:uiPriority w:val="99"/>
    <w:semiHidden/>
    <w:unhideWhenUsed/>
    <w:rsid w:val="00AC52F8"/>
  </w:style>
  <w:style w:type="numbering" w:customStyle="1" w:styleId="WWOutlineListStyle9">
    <w:name w:val="WW_OutlineListStyle_9"/>
    <w:basedOn w:val="NoList"/>
    <w:rsid w:val="00AC52F8"/>
    <w:pPr>
      <w:numPr>
        <w:numId w:val="3"/>
      </w:numPr>
    </w:pPr>
  </w:style>
  <w:style w:type="paragraph" w:customStyle="1" w:styleId="Style2">
    <w:name w:val="Style2"/>
    <w:basedOn w:val="Heading1"/>
    <w:rsid w:val="00AC52F8"/>
    <w:pPr>
      <w:numPr>
        <w:numId w:val="12"/>
      </w:numPr>
      <w:spacing w:before="240"/>
    </w:pPr>
    <w:rPr>
      <w:sz w:val="32"/>
    </w:rPr>
  </w:style>
  <w:style w:type="paragraph" w:customStyle="1" w:styleId="Style1">
    <w:name w:val="Style1"/>
    <w:basedOn w:val="Heading2"/>
    <w:rsid w:val="00AC52F8"/>
    <w:pPr>
      <w:numPr>
        <w:ilvl w:val="0"/>
        <w:numId w:val="0"/>
      </w:numPr>
    </w:pPr>
    <w:rPr>
      <w:sz w:val="28"/>
      <w:lang w:eastAsia="en-US"/>
    </w:rPr>
  </w:style>
  <w:style w:type="paragraph" w:customStyle="1" w:styleId="Style4">
    <w:name w:val="Style4"/>
    <w:basedOn w:val="Heading3"/>
    <w:rsid w:val="00AC52F8"/>
    <w:pPr>
      <w:numPr>
        <w:ilvl w:val="0"/>
        <w:numId w:val="0"/>
      </w:numPr>
      <w:spacing w:before="160" w:after="120"/>
    </w:pPr>
    <w:rPr>
      <w:color w:val="auto"/>
      <w:lang w:val="en-GB"/>
    </w:rPr>
  </w:style>
  <w:style w:type="paragraph" w:customStyle="1" w:styleId="Pagrindiniotekstotrauka31">
    <w:name w:val="Pagrindinio teksto įtrauka 31"/>
    <w:basedOn w:val="Normal"/>
    <w:rsid w:val="00AC52F8"/>
    <w:pPr>
      <w:ind w:firstLine="720"/>
      <w:jc w:val="both"/>
      <w:textAlignment w:val="auto"/>
    </w:pPr>
    <w:rPr>
      <w:rFonts w:ascii="Times New Roman" w:eastAsia="Times New Roman" w:hAnsi="Times New Roman"/>
      <w:szCs w:val="24"/>
      <w:lang w:val="lt-LT" w:eastAsia="zh-CN"/>
    </w:rPr>
  </w:style>
  <w:style w:type="paragraph" w:customStyle="1" w:styleId="TableTextNoSpace">
    <w:name w:val="Table Text NoSpace"/>
    <w:basedOn w:val="Normal"/>
    <w:uiPriority w:val="7"/>
    <w:qFormat/>
    <w:rsid w:val="00AC52F8"/>
    <w:pPr>
      <w:suppressAutoHyphens w:val="0"/>
      <w:spacing w:line="220" w:lineRule="atLeast"/>
      <w:textAlignment w:val="auto"/>
    </w:pPr>
    <w:rPr>
      <w:rFonts w:ascii="Verdana" w:eastAsia="Times New Roman" w:hAnsi="Verdana"/>
      <w:sz w:val="16"/>
      <w:szCs w:val="23"/>
      <w:lang w:val="lt-LT" w:eastAsia="da-DK"/>
    </w:rPr>
  </w:style>
  <w:style w:type="character" w:customStyle="1" w:styleId="CaptionChar">
    <w:name w:val="Caption Char"/>
    <w:basedOn w:val="DefaultParagraphFont"/>
    <w:rsid w:val="00AC52F8"/>
    <w:rPr>
      <w:rFonts w:ascii="Times New Roman" w:eastAsia="Times New Roman" w:hAnsi="Times New Roman"/>
      <w:i/>
      <w:sz w:val="19"/>
      <w:szCs w:val="20"/>
      <w:lang w:val="lt-LT" w:eastAsia="da-DK"/>
    </w:rPr>
  </w:style>
  <w:style w:type="character" w:customStyle="1" w:styleId="CowiOrange">
    <w:name w:val="CowiOrange"/>
    <w:basedOn w:val="DefaultParagraphFont"/>
    <w:rsid w:val="00AC52F8"/>
    <w:rPr>
      <w:color w:val="F04E23"/>
    </w:rPr>
  </w:style>
  <w:style w:type="paragraph" w:customStyle="1" w:styleId="Style3">
    <w:name w:val="Style3"/>
    <w:basedOn w:val="Style1"/>
    <w:rsid w:val="00AC52F8"/>
    <w:pPr>
      <w:spacing w:before="120" w:after="120"/>
    </w:pPr>
  </w:style>
  <w:style w:type="paragraph" w:customStyle="1" w:styleId="TableNoSpace">
    <w:name w:val="Table NoSpace"/>
    <w:basedOn w:val="Normal"/>
    <w:rsid w:val="00AC52F8"/>
    <w:pPr>
      <w:suppressAutoHyphens w:val="0"/>
      <w:spacing w:before="60" w:after="60" w:line="220" w:lineRule="atLeast"/>
      <w:textAlignment w:val="auto"/>
    </w:pPr>
    <w:rPr>
      <w:rFonts w:ascii="Arial" w:eastAsia="Times New Roman" w:hAnsi="Arial" w:cs="Arial"/>
      <w:sz w:val="18"/>
      <w:szCs w:val="20"/>
      <w:lang w:val="lt-LT" w:eastAsia="da-DK"/>
    </w:rPr>
  </w:style>
  <w:style w:type="paragraph" w:customStyle="1" w:styleId="Style5">
    <w:name w:val="Style5"/>
    <w:basedOn w:val="Heading2"/>
    <w:rsid w:val="00AC52F8"/>
    <w:pPr>
      <w:numPr>
        <w:ilvl w:val="0"/>
        <w:numId w:val="0"/>
      </w:numPr>
      <w:spacing w:before="160" w:after="120"/>
    </w:pPr>
    <w:rPr>
      <w:rFonts w:ascii="Calibri Light" w:hAnsi="Calibri Light"/>
      <w:lang w:val="en-GB" w:eastAsia="en-US"/>
    </w:rPr>
  </w:style>
  <w:style w:type="paragraph" w:customStyle="1" w:styleId="Style6">
    <w:name w:val="Style6"/>
    <w:basedOn w:val="Style5"/>
    <w:rsid w:val="00AC52F8"/>
    <w:rPr>
      <w:sz w:val="28"/>
    </w:rPr>
  </w:style>
  <w:style w:type="paragraph" w:customStyle="1" w:styleId="Style7">
    <w:name w:val="Style7"/>
    <w:basedOn w:val="Heading1"/>
    <w:autoRedefine/>
    <w:rsid w:val="00AC52F8"/>
    <w:pPr>
      <w:numPr>
        <w:numId w:val="13"/>
      </w:numPr>
      <w:tabs>
        <w:tab w:val="left" w:pos="-4756"/>
      </w:tabs>
      <w:spacing w:before="360" w:after="120"/>
    </w:pPr>
    <w:rPr>
      <w:szCs w:val="28"/>
      <w:lang w:eastAsia="da-DK"/>
    </w:rPr>
  </w:style>
  <w:style w:type="paragraph" w:customStyle="1" w:styleId="Style8">
    <w:name w:val="Style8"/>
    <w:basedOn w:val="Heading2"/>
    <w:next w:val="Style3"/>
    <w:rsid w:val="00AC52F8"/>
    <w:pPr>
      <w:numPr>
        <w:ilvl w:val="0"/>
        <w:numId w:val="0"/>
      </w:numPr>
      <w:spacing w:before="160" w:after="120"/>
    </w:pPr>
    <w:rPr>
      <w:sz w:val="28"/>
      <w:lang w:eastAsia="en-US"/>
    </w:rPr>
  </w:style>
  <w:style w:type="paragraph" w:customStyle="1" w:styleId="Style9">
    <w:name w:val="Style9"/>
    <w:basedOn w:val="Heading1"/>
    <w:rsid w:val="00AC52F8"/>
    <w:pPr>
      <w:numPr>
        <w:numId w:val="0"/>
      </w:numPr>
      <w:spacing w:before="360" w:after="120"/>
    </w:pPr>
    <w:rPr>
      <w:sz w:val="32"/>
      <w:lang w:eastAsia="da-DK"/>
    </w:rPr>
  </w:style>
  <w:style w:type="character" w:customStyle="1" w:styleId="NoSpacingChar">
    <w:name w:val="No Spacing Char"/>
    <w:basedOn w:val="DefaultParagraphFont"/>
    <w:rsid w:val="00AC52F8"/>
    <w:rPr>
      <w:rFonts w:ascii="Calibri" w:eastAsia="Times New Roman" w:hAnsi="Calibri" w:cs="Times New Roman"/>
      <w:lang w:val="en-US"/>
    </w:rPr>
  </w:style>
  <w:style w:type="paragraph" w:styleId="TOC2">
    <w:name w:val="toc 2"/>
    <w:basedOn w:val="Normal"/>
    <w:next w:val="Normal"/>
    <w:autoRedefine/>
    <w:uiPriority w:val="39"/>
    <w:rsid w:val="00AC52F8"/>
    <w:pPr>
      <w:spacing w:after="100"/>
      <w:ind w:left="220"/>
    </w:pPr>
    <w:rPr>
      <w:lang w:val="en-GB"/>
    </w:rPr>
  </w:style>
  <w:style w:type="paragraph" w:customStyle="1" w:styleId="Style10">
    <w:name w:val="Style10"/>
    <w:basedOn w:val="Heading1"/>
    <w:rsid w:val="00AC52F8"/>
    <w:pPr>
      <w:numPr>
        <w:numId w:val="0"/>
      </w:numPr>
      <w:spacing w:before="360" w:after="120"/>
    </w:pPr>
  </w:style>
  <w:style w:type="paragraph" w:customStyle="1" w:styleId="TableContents">
    <w:name w:val="Table Contents"/>
    <w:basedOn w:val="Normal"/>
    <w:rsid w:val="00AC52F8"/>
    <w:pPr>
      <w:widowControl w:val="0"/>
      <w:suppressLineNumbers/>
      <w:textAlignment w:val="auto"/>
    </w:pPr>
    <w:rPr>
      <w:rFonts w:ascii="Times New Roman" w:eastAsia="Lucida Sans Unicode" w:hAnsi="Times New Roman"/>
      <w:sz w:val="24"/>
      <w:szCs w:val="24"/>
      <w:lang w:val="lt-LT"/>
    </w:rPr>
  </w:style>
  <w:style w:type="paragraph" w:customStyle="1" w:styleId="xl51">
    <w:name w:val="xl51"/>
    <w:basedOn w:val="Normal"/>
    <w:rsid w:val="00AC52F8"/>
    <w:pPr>
      <w:suppressAutoHyphens w:val="0"/>
      <w:spacing w:before="100" w:after="100"/>
      <w:jc w:val="center"/>
      <w:textAlignment w:val="auto"/>
    </w:pPr>
    <w:rPr>
      <w:rFonts w:ascii="Arial" w:hAnsi="Arial" w:cs="Arial"/>
      <w:sz w:val="24"/>
      <w:szCs w:val="24"/>
      <w:lang w:val="lt-LT"/>
    </w:rPr>
  </w:style>
  <w:style w:type="paragraph" w:styleId="TOC3">
    <w:name w:val="toc 3"/>
    <w:basedOn w:val="Normal"/>
    <w:next w:val="Normal"/>
    <w:autoRedefine/>
    <w:rsid w:val="00AC52F8"/>
    <w:pPr>
      <w:spacing w:after="100"/>
      <w:ind w:left="440"/>
    </w:pPr>
    <w:rPr>
      <w:lang w:val="en-GB"/>
    </w:rPr>
  </w:style>
  <w:style w:type="numbering" w:customStyle="1" w:styleId="WWOutlineListStyle8">
    <w:name w:val="WW_OutlineListStyle_8"/>
    <w:basedOn w:val="NoList"/>
    <w:rsid w:val="00AC52F8"/>
    <w:pPr>
      <w:numPr>
        <w:numId w:val="4"/>
      </w:numPr>
    </w:pPr>
  </w:style>
  <w:style w:type="numbering" w:customStyle="1" w:styleId="WWOutlineListStyle7">
    <w:name w:val="WW_OutlineListStyle_7"/>
    <w:basedOn w:val="NoList"/>
    <w:rsid w:val="00AC52F8"/>
    <w:pPr>
      <w:numPr>
        <w:numId w:val="5"/>
      </w:numPr>
    </w:pPr>
  </w:style>
  <w:style w:type="numbering" w:customStyle="1" w:styleId="WWOutlineListStyle6">
    <w:name w:val="WW_OutlineListStyle_6"/>
    <w:basedOn w:val="NoList"/>
    <w:rsid w:val="00AC52F8"/>
    <w:pPr>
      <w:numPr>
        <w:numId w:val="6"/>
      </w:numPr>
    </w:pPr>
  </w:style>
  <w:style w:type="numbering" w:customStyle="1" w:styleId="WWOutlineListStyle5">
    <w:name w:val="WW_OutlineListStyle_5"/>
    <w:basedOn w:val="NoList"/>
    <w:rsid w:val="00AC52F8"/>
    <w:pPr>
      <w:numPr>
        <w:numId w:val="7"/>
      </w:numPr>
    </w:pPr>
  </w:style>
  <w:style w:type="numbering" w:customStyle="1" w:styleId="WWOutlineListStyle4">
    <w:name w:val="WW_OutlineListStyle_4"/>
    <w:basedOn w:val="NoList"/>
    <w:rsid w:val="00AC52F8"/>
    <w:pPr>
      <w:numPr>
        <w:numId w:val="8"/>
      </w:numPr>
    </w:pPr>
  </w:style>
  <w:style w:type="numbering" w:customStyle="1" w:styleId="WWOutlineListStyle3">
    <w:name w:val="WW_OutlineListStyle_3"/>
    <w:basedOn w:val="NoList"/>
    <w:rsid w:val="00AC52F8"/>
    <w:pPr>
      <w:numPr>
        <w:numId w:val="9"/>
      </w:numPr>
    </w:pPr>
  </w:style>
  <w:style w:type="numbering" w:customStyle="1" w:styleId="WWOutlineListStyle2">
    <w:name w:val="WW_OutlineListStyle_2"/>
    <w:basedOn w:val="NoList"/>
    <w:rsid w:val="00AC52F8"/>
    <w:pPr>
      <w:numPr>
        <w:numId w:val="10"/>
      </w:numPr>
    </w:pPr>
  </w:style>
  <w:style w:type="numbering" w:customStyle="1" w:styleId="WWOutlineListStyle1">
    <w:name w:val="WW_OutlineListStyle_1"/>
    <w:basedOn w:val="NoList"/>
    <w:rsid w:val="00AC52F8"/>
    <w:pPr>
      <w:numPr>
        <w:numId w:val="11"/>
      </w:numPr>
    </w:pPr>
  </w:style>
  <w:style w:type="numbering" w:customStyle="1" w:styleId="WWOutlineListStyle">
    <w:name w:val="WW_OutlineListStyle"/>
    <w:basedOn w:val="NoList"/>
    <w:rsid w:val="00AC52F8"/>
    <w:pPr>
      <w:numPr>
        <w:numId w:val="12"/>
      </w:numPr>
    </w:pPr>
  </w:style>
  <w:style w:type="numbering" w:customStyle="1" w:styleId="LFO6">
    <w:name w:val="LFO6"/>
    <w:basedOn w:val="NoList"/>
    <w:rsid w:val="00AC52F8"/>
    <w:pPr>
      <w:numPr>
        <w:numId w:val="13"/>
      </w:numPr>
    </w:pPr>
  </w:style>
  <w:style w:type="paragraph" w:styleId="BalloonText">
    <w:name w:val="Balloon Text"/>
    <w:basedOn w:val="Normal"/>
    <w:link w:val="BalloonTextChar"/>
    <w:unhideWhenUsed/>
    <w:rsid w:val="00AC52F8"/>
    <w:rPr>
      <w:rFonts w:ascii="Segoe UI" w:hAnsi="Segoe UI" w:cs="Segoe UI"/>
      <w:sz w:val="18"/>
      <w:szCs w:val="18"/>
      <w:lang w:val="en-GB"/>
    </w:rPr>
  </w:style>
  <w:style w:type="character" w:customStyle="1" w:styleId="BalloonTextChar">
    <w:name w:val="Balloon Text Char"/>
    <w:basedOn w:val="DefaultParagraphFont"/>
    <w:link w:val="BalloonText"/>
    <w:rsid w:val="00AC52F8"/>
    <w:rPr>
      <w:rFonts w:ascii="Segoe UI" w:eastAsia="Calibri" w:hAnsi="Segoe UI" w:cs="Segoe UI"/>
      <w:sz w:val="18"/>
      <w:szCs w:val="18"/>
      <w:lang w:val="en-GB"/>
    </w:rPr>
  </w:style>
  <w:style w:type="character" w:styleId="CommentReference">
    <w:name w:val="annotation reference"/>
    <w:basedOn w:val="DefaultParagraphFont"/>
    <w:unhideWhenUsed/>
    <w:rsid w:val="00AC52F8"/>
    <w:rPr>
      <w:sz w:val="16"/>
      <w:szCs w:val="16"/>
    </w:rPr>
  </w:style>
  <w:style w:type="paragraph" w:styleId="CommentText">
    <w:name w:val="annotation text"/>
    <w:basedOn w:val="Normal"/>
    <w:link w:val="CommentTextChar"/>
    <w:unhideWhenUsed/>
    <w:rsid w:val="00AC52F8"/>
    <w:pPr>
      <w:spacing w:after="160"/>
    </w:pPr>
    <w:rPr>
      <w:sz w:val="20"/>
      <w:szCs w:val="20"/>
      <w:lang w:val="en-GB"/>
    </w:rPr>
  </w:style>
  <w:style w:type="character" w:customStyle="1" w:styleId="CommentTextChar">
    <w:name w:val="Comment Text Char"/>
    <w:basedOn w:val="DefaultParagraphFont"/>
    <w:link w:val="CommentText"/>
    <w:rsid w:val="00AC52F8"/>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nhideWhenUsed/>
    <w:rsid w:val="00AC52F8"/>
    <w:rPr>
      <w:b/>
      <w:bCs/>
    </w:rPr>
  </w:style>
  <w:style w:type="character" w:customStyle="1" w:styleId="CommentSubjectChar">
    <w:name w:val="Comment Subject Char"/>
    <w:basedOn w:val="CommentTextChar"/>
    <w:link w:val="CommentSubject"/>
    <w:rsid w:val="00AC52F8"/>
    <w:rPr>
      <w:rFonts w:ascii="Calibri" w:eastAsia="Calibri" w:hAnsi="Calibri" w:cs="Times New Roman"/>
      <w:b/>
      <w:bCs/>
      <w:sz w:val="20"/>
      <w:szCs w:val="20"/>
      <w:lang w:val="en-GB"/>
    </w:rPr>
  </w:style>
  <w:style w:type="table" w:customStyle="1" w:styleId="TableGrid1">
    <w:name w:val="Table Grid1"/>
    <w:basedOn w:val="TableNormal"/>
    <w:next w:val="TableGrid"/>
    <w:uiPriority w:val="39"/>
    <w:rsid w:val="00AC52F8"/>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Normal"/>
    <w:rsid w:val="00AC52F8"/>
    <w:pPr>
      <w:autoSpaceDN/>
      <w:spacing w:line="276" w:lineRule="auto"/>
      <w:textAlignment w:val="auto"/>
    </w:pPr>
    <w:rPr>
      <w:rFonts w:ascii="Arial" w:eastAsia="Times New Roman" w:hAnsi="Arial" w:cs="Calibri"/>
      <w:color w:val="000000"/>
      <w:kern w:val="1"/>
      <w:sz w:val="16"/>
      <w:szCs w:val="18"/>
      <w:lang w:val="lt-LT" w:eastAsia="ar-SA"/>
    </w:rPr>
  </w:style>
  <w:style w:type="character" w:styleId="FollowedHyperlink">
    <w:name w:val="FollowedHyperlink"/>
    <w:basedOn w:val="DefaultParagraphFont"/>
    <w:uiPriority w:val="99"/>
    <w:unhideWhenUsed/>
    <w:rsid w:val="00AC52F8"/>
    <w:rPr>
      <w:color w:val="800080"/>
      <w:u w:val="single"/>
    </w:rPr>
  </w:style>
  <w:style w:type="paragraph" w:customStyle="1" w:styleId="font5">
    <w:name w:val="font5"/>
    <w:basedOn w:val="Normal"/>
    <w:rsid w:val="00AC52F8"/>
    <w:pPr>
      <w:suppressAutoHyphens w:val="0"/>
      <w:autoSpaceDN/>
      <w:spacing w:before="100" w:beforeAutospacing="1" w:after="100" w:afterAutospacing="1"/>
      <w:textAlignment w:val="auto"/>
    </w:pPr>
    <w:rPr>
      <w:rFonts w:ascii="Times New Roman Baltic" w:eastAsia="Times New Roman" w:hAnsi="Times New Roman Baltic"/>
      <w:sz w:val="20"/>
      <w:szCs w:val="20"/>
      <w:lang w:val="lt-LT" w:eastAsia="lt-LT"/>
    </w:rPr>
  </w:style>
  <w:style w:type="paragraph" w:customStyle="1" w:styleId="xl64">
    <w:name w:val="xl64"/>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5">
    <w:name w:val="xl65"/>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6">
    <w:name w:val="xl66"/>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67">
    <w:name w:val="xl6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8">
    <w:name w:val="xl68"/>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69">
    <w:name w:val="xl69"/>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0">
    <w:name w:val="xl70"/>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71">
    <w:name w:val="xl7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72">
    <w:name w:val="xl72"/>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3">
    <w:name w:val="xl73"/>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4">
    <w:name w:val="xl7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5">
    <w:name w:val="xl7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6">
    <w:name w:val="xl76"/>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77">
    <w:name w:val="xl7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8">
    <w:name w:val="xl78"/>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79">
    <w:name w:val="xl79"/>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0">
    <w:name w:val="xl80"/>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b/>
      <w:bCs/>
      <w:i/>
      <w:iCs/>
      <w:sz w:val="24"/>
      <w:szCs w:val="24"/>
      <w:lang w:val="lt-LT" w:eastAsia="lt-LT"/>
    </w:rPr>
  </w:style>
  <w:style w:type="paragraph" w:customStyle="1" w:styleId="xl81">
    <w:name w:val="xl8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2">
    <w:name w:val="xl82"/>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3">
    <w:name w:val="xl83"/>
    <w:basedOn w:val="Normal"/>
    <w:rsid w:val="00AC52F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4">
    <w:name w:val="xl8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85">
    <w:name w:val="xl85"/>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6">
    <w:name w:val="xl86"/>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7">
    <w:name w:val="xl87"/>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8">
    <w:name w:val="xl88"/>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89">
    <w:name w:val="xl89"/>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0">
    <w:name w:val="xl90"/>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1">
    <w:name w:val="xl91"/>
    <w:basedOn w:val="Normal"/>
    <w:rsid w:val="00AC52F8"/>
    <w:pPr>
      <w:pBdr>
        <w:bottom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92">
    <w:name w:val="xl92"/>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3">
    <w:name w:val="xl93"/>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4">
    <w:name w:val="xl94"/>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5">
    <w:name w:val="xl95"/>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6">
    <w:name w:val="xl96"/>
    <w:basedOn w:val="Normal"/>
    <w:rsid w:val="00AC52F8"/>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7">
    <w:name w:val="xl97"/>
    <w:basedOn w:val="Normal"/>
    <w:rsid w:val="00AC52F8"/>
    <w:pPr>
      <w:pBdr>
        <w:top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98">
    <w:name w:val="xl98"/>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99">
    <w:name w:val="xl99"/>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0">
    <w:name w:val="xl100"/>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1">
    <w:name w:val="xl101"/>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2">
    <w:name w:val="xl102"/>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03">
    <w:name w:val="xl103"/>
    <w:basedOn w:val="Normal"/>
    <w:rsid w:val="00AC52F8"/>
    <w:pPr>
      <w:pBdr>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4">
    <w:name w:val="xl104"/>
    <w:basedOn w:val="Normal"/>
    <w:rsid w:val="00AC52F8"/>
    <w:pPr>
      <w:pBdr>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05">
    <w:name w:val="xl105"/>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06">
    <w:name w:val="xl106"/>
    <w:basedOn w:val="Normal"/>
    <w:rsid w:val="00AC52F8"/>
    <w:pPr>
      <w:pBdr>
        <w:left w:val="single" w:sz="4" w:space="0" w:color="auto"/>
        <w:right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07">
    <w:name w:val="xl107"/>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08">
    <w:name w:val="xl108"/>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09">
    <w:name w:val="xl109"/>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10">
    <w:name w:val="xl110"/>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sz w:val="24"/>
      <w:szCs w:val="24"/>
      <w:lang w:val="lt-LT" w:eastAsia="lt-LT"/>
    </w:rPr>
  </w:style>
  <w:style w:type="paragraph" w:customStyle="1" w:styleId="xl111">
    <w:name w:val="xl111"/>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2">
    <w:name w:val="xl112"/>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13">
    <w:name w:val="xl113"/>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14">
    <w:name w:val="xl114"/>
    <w:basedOn w:val="Normal"/>
    <w:rsid w:val="00AC52F8"/>
    <w:pP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15">
    <w:name w:val="xl11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6">
    <w:name w:val="xl116"/>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7">
    <w:name w:val="xl117"/>
    <w:basedOn w:val="Normal"/>
    <w:rsid w:val="00AC52F8"/>
    <w:pPr>
      <w:pBdr>
        <w:left w:val="single" w:sz="4" w:space="0" w:color="auto"/>
        <w:bottom w:val="single" w:sz="4" w:space="0" w:color="auto"/>
      </w:pBdr>
      <w:suppressAutoHyphens w:val="0"/>
      <w:autoSpaceDN/>
      <w:spacing w:before="100" w:beforeAutospacing="1" w:after="100" w:afterAutospacing="1"/>
      <w:jc w:val="right"/>
      <w:textAlignment w:val="center"/>
    </w:pPr>
    <w:rPr>
      <w:rFonts w:ascii="Times New Roman Baltic" w:eastAsia="Times New Roman" w:hAnsi="Times New Roman Baltic"/>
      <w:b/>
      <w:bCs/>
      <w:sz w:val="24"/>
      <w:szCs w:val="24"/>
      <w:lang w:val="lt-LT" w:eastAsia="lt-LT"/>
    </w:rPr>
  </w:style>
  <w:style w:type="paragraph" w:customStyle="1" w:styleId="xl118">
    <w:name w:val="xl118"/>
    <w:basedOn w:val="Normal"/>
    <w:rsid w:val="00AC52F8"/>
    <w:pP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19">
    <w:name w:val="xl119"/>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0">
    <w:name w:val="xl120"/>
    <w:basedOn w:val="Normal"/>
    <w:rsid w:val="00AC52F8"/>
    <w:pPr>
      <w:pBdr>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1">
    <w:name w:val="xl121"/>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2">
    <w:name w:val="xl122"/>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3">
    <w:name w:val="xl123"/>
    <w:basedOn w:val="Normal"/>
    <w:rsid w:val="00AC52F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4">
    <w:name w:val="xl124"/>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5">
    <w:name w:val="xl125"/>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6">
    <w:name w:val="xl126"/>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27">
    <w:name w:val="xl127"/>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b/>
      <w:bCs/>
      <w:i/>
      <w:iCs/>
      <w:sz w:val="24"/>
      <w:szCs w:val="24"/>
      <w:lang w:val="lt-LT" w:eastAsia="lt-LT"/>
    </w:rPr>
  </w:style>
  <w:style w:type="paragraph" w:customStyle="1" w:styleId="xl128">
    <w:name w:val="xl128"/>
    <w:basedOn w:val="Normal"/>
    <w:rsid w:val="00AC52F8"/>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29">
    <w:name w:val="xl129"/>
    <w:basedOn w:val="Normal"/>
    <w:rsid w:val="00AC52F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0">
    <w:name w:val="xl130"/>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1">
    <w:name w:val="xl131"/>
    <w:basedOn w:val="Normal"/>
    <w:rsid w:val="00AC52F8"/>
    <w:pPr>
      <w:pBdr>
        <w:lef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2">
    <w:name w:val="xl132"/>
    <w:basedOn w:val="Normal"/>
    <w:rsid w:val="00AC52F8"/>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3">
    <w:name w:val="xl133"/>
    <w:basedOn w:val="Normal"/>
    <w:rsid w:val="00AC52F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4">
    <w:name w:val="xl134"/>
    <w:basedOn w:val="Normal"/>
    <w:rsid w:val="00AC52F8"/>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5">
    <w:name w:val="xl135"/>
    <w:basedOn w:val="Normal"/>
    <w:rsid w:val="00AC52F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6">
    <w:name w:val="xl136"/>
    <w:basedOn w:val="Normal"/>
    <w:rsid w:val="00AC52F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7">
    <w:name w:val="xl137"/>
    <w:basedOn w:val="Normal"/>
    <w:rsid w:val="00AC52F8"/>
    <w:pPr>
      <w:pBdr>
        <w:top w:val="single" w:sz="4" w:space="0" w:color="auto"/>
        <w:bottom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xl138">
    <w:name w:val="xl138"/>
    <w:basedOn w:val="Normal"/>
    <w:rsid w:val="00AC52F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Baltic" w:eastAsia="Times New Roman" w:hAnsi="Times New Roman Baltic"/>
      <w:sz w:val="24"/>
      <w:szCs w:val="24"/>
      <w:lang w:val="lt-LT" w:eastAsia="lt-LT"/>
    </w:rPr>
  </w:style>
  <w:style w:type="paragraph" w:customStyle="1" w:styleId="bodytext0">
    <w:name w:val="bodytext"/>
    <w:basedOn w:val="Normal"/>
    <w:rsid w:val="00AC52F8"/>
    <w:pPr>
      <w:suppressAutoHyphens w:val="0"/>
      <w:autoSpaceDN/>
      <w:snapToGrid w:val="0"/>
      <w:ind w:firstLine="312"/>
      <w:jc w:val="both"/>
      <w:textAlignment w:val="auto"/>
    </w:pPr>
    <w:rPr>
      <w:rFonts w:ascii="TimesLT" w:eastAsia="Arial Unicode MS" w:hAnsi="TimesLT" w:cs="Arial Unicode MS"/>
      <w:sz w:val="20"/>
      <w:szCs w:val="20"/>
      <w:lang w:val="en-GB"/>
    </w:rPr>
  </w:style>
  <w:style w:type="paragraph" w:customStyle="1" w:styleId="Lentelsturinys">
    <w:name w:val="Lentelės turinys"/>
    <w:basedOn w:val="Normal"/>
    <w:rsid w:val="00AC52F8"/>
    <w:pPr>
      <w:suppressLineNumbers/>
      <w:autoSpaceDN/>
      <w:textAlignment w:val="auto"/>
    </w:pPr>
    <w:rPr>
      <w:rFonts w:ascii="Times New Roman" w:eastAsia="Times New Roman" w:hAnsi="Times New Roman"/>
      <w:sz w:val="20"/>
      <w:szCs w:val="20"/>
      <w:lang w:val="en-AU" w:eastAsia="ar-SA"/>
    </w:rPr>
  </w:style>
  <w:style w:type="table" w:customStyle="1" w:styleId="TableGrid2">
    <w:name w:val="Table Grid2"/>
    <w:basedOn w:val="TableNormal"/>
    <w:next w:val="TableGrid"/>
    <w:uiPriority w:val="39"/>
    <w:rsid w:val="00611EFB"/>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82C1E"/>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NoList"/>
    <w:rsid w:val="00D96101"/>
    <w:pPr>
      <w:numPr>
        <w:numId w:val="15"/>
      </w:numPr>
    </w:pPr>
  </w:style>
  <w:style w:type="character" w:styleId="PlaceholderText">
    <w:name w:val="Placeholder Text"/>
    <w:basedOn w:val="DefaultParagraphFont"/>
    <w:uiPriority w:val="99"/>
    <w:semiHidden/>
    <w:rsid w:val="007228C1"/>
    <w:rPr>
      <w:color w:val="808080"/>
    </w:rPr>
  </w:style>
  <w:style w:type="character" w:customStyle="1" w:styleId="Mention1">
    <w:name w:val="Mention1"/>
    <w:basedOn w:val="DefaultParagraphFont"/>
    <w:uiPriority w:val="99"/>
    <w:semiHidden/>
    <w:unhideWhenUsed/>
    <w:rsid w:val="00EE0B35"/>
    <w:rPr>
      <w:color w:val="2B579A"/>
      <w:shd w:val="clear" w:color="auto" w:fill="E6E6E6"/>
    </w:rPr>
  </w:style>
  <w:style w:type="character" w:customStyle="1" w:styleId="UnresolvedMention1">
    <w:name w:val="Unresolved Mention1"/>
    <w:basedOn w:val="DefaultParagraphFont"/>
    <w:uiPriority w:val="99"/>
    <w:semiHidden/>
    <w:unhideWhenUsed/>
    <w:rsid w:val="00B16EE8"/>
    <w:rPr>
      <w:color w:val="808080"/>
      <w:shd w:val="clear" w:color="auto" w:fill="E6E6E6"/>
    </w:rPr>
  </w:style>
  <w:style w:type="paragraph" w:styleId="Subtitle">
    <w:name w:val="Subtitle"/>
    <w:basedOn w:val="Normal"/>
    <w:next w:val="Normal"/>
    <w:link w:val="SubtitleChar"/>
    <w:uiPriority w:val="11"/>
    <w:qFormat/>
    <w:rsid w:val="00C265AD"/>
    <w:pPr>
      <w:numPr>
        <w:ilvl w:val="1"/>
      </w:numPr>
      <w:suppressAutoHyphens w:val="0"/>
      <w:autoSpaceDN/>
      <w:spacing w:after="160" w:line="270" w:lineRule="atLeast"/>
      <w:textAlignment w:val="auto"/>
    </w:pPr>
    <w:rPr>
      <w:rFonts w:asciiTheme="minorHAnsi" w:eastAsiaTheme="minorEastAsia" w:hAnsiTheme="minorHAnsi" w:cstheme="minorBidi"/>
      <w:color w:val="5A5A5A" w:themeColor="text1" w:themeTint="A5"/>
      <w:spacing w:val="15"/>
      <w:lang w:val="lt-LT" w:eastAsia="da-DK"/>
    </w:rPr>
  </w:style>
  <w:style w:type="character" w:customStyle="1" w:styleId="SubtitleChar">
    <w:name w:val="Subtitle Char"/>
    <w:basedOn w:val="DefaultParagraphFont"/>
    <w:link w:val="Subtitle"/>
    <w:uiPriority w:val="11"/>
    <w:rsid w:val="00C265AD"/>
    <w:rPr>
      <w:rFonts w:eastAsiaTheme="minorEastAsia"/>
      <w:color w:val="5A5A5A" w:themeColor="text1" w:themeTint="A5"/>
      <w:spacing w:val="15"/>
      <w:lang w:eastAsia="da-DK"/>
    </w:rPr>
  </w:style>
  <w:style w:type="paragraph" w:styleId="BodyTextIndent">
    <w:name w:val="Body Text Indent"/>
    <w:basedOn w:val="Normal"/>
    <w:link w:val="BodyTextIndentChar"/>
    <w:uiPriority w:val="99"/>
    <w:unhideWhenUsed/>
    <w:rsid w:val="00C265AD"/>
    <w:pPr>
      <w:spacing w:after="120"/>
      <w:ind w:left="360"/>
    </w:pPr>
  </w:style>
  <w:style w:type="character" w:customStyle="1" w:styleId="BodyTextIndentChar">
    <w:name w:val="Body Text Indent Char"/>
    <w:basedOn w:val="DefaultParagraphFont"/>
    <w:link w:val="BodyTextIndent"/>
    <w:uiPriority w:val="99"/>
    <w:rsid w:val="00C265AD"/>
    <w:rPr>
      <w:rFonts w:ascii="Calibri" w:eastAsia="Calibri" w:hAnsi="Calibri" w:cs="Times New Roman"/>
      <w:lang w:val="en-US"/>
    </w:rPr>
  </w:style>
  <w:style w:type="paragraph" w:customStyle="1" w:styleId="BodyTextNoSpace">
    <w:name w:val="Body Text NoSpace"/>
    <w:basedOn w:val="BodyText"/>
    <w:rsid w:val="00C265AD"/>
    <w:pPr>
      <w:widowControl w:val="0"/>
      <w:autoSpaceDN/>
      <w:snapToGrid/>
      <w:spacing w:line="270" w:lineRule="atLeast"/>
      <w:ind w:firstLine="0"/>
      <w:jc w:val="left"/>
    </w:pPr>
    <w:rPr>
      <w:rFonts w:ascii="Times New Roman" w:eastAsia="Times New Roman" w:hAnsi="Times New Roman"/>
      <w:sz w:val="23"/>
      <w:lang w:val="en-US" w:eastAsia="lt-LT"/>
    </w:rPr>
  </w:style>
  <w:style w:type="character" w:customStyle="1" w:styleId="Heading1Char1">
    <w:name w:val="Heading 1 Char1"/>
    <w:basedOn w:val="DefaultParagraphFont"/>
    <w:rsid w:val="00C265AD"/>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rsid w:val="00C265AD"/>
    <w:rPr>
      <w:rFonts w:ascii="Times New Roman" w:eastAsia="Times New Roman" w:hAnsi="Times New Roman" w:cs="Times New Roman"/>
      <w:b/>
      <w:bCs/>
      <w:sz w:val="24"/>
      <w:szCs w:val="24"/>
    </w:rPr>
  </w:style>
  <w:style w:type="paragraph" w:customStyle="1" w:styleId="xl42">
    <w:name w:val="xl42"/>
    <w:basedOn w:val="Normal"/>
    <w:rsid w:val="00C265AD"/>
    <w:pPr>
      <w:suppressAutoHyphens w:val="0"/>
      <w:autoSpaceDN/>
      <w:spacing w:before="100" w:beforeAutospacing="1" w:after="100" w:afterAutospacing="1"/>
      <w:jc w:val="center"/>
      <w:textAlignment w:val="auto"/>
    </w:pPr>
    <w:rPr>
      <w:rFonts w:ascii="Arial" w:eastAsia="Times New Roman" w:hAnsi="Arial" w:cs="Arial"/>
      <w:b/>
      <w:bCs/>
      <w:sz w:val="24"/>
      <w:szCs w:val="24"/>
    </w:rPr>
  </w:style>
  <w:style w:type="paragraph" w:customStyle="1" w:styleId="WW-BodyText2">
    <w:name w:val="WW-Body Text 2"/>
    <w:basedOn w:val="Normal"/>
    <w:rsid w:val="00C265AD"/>
    <w:pPr>
      <w:autoSpaceDN/>
      <w:adjustRightInd w:val="0"/>
      <w:spacing w:before="120" w:after="60" w:line="360" w:lineRule="atLeast"/>
      <w:jc w:val="center"/>
    </w:pPr>
    <w:rPr>
      <w:rFonts w:ascii="Times New Roman" w:eastAsia="Times New Roman" w:hAnsi="Times New Roman"/>
      <w:b/>
      <w:bCs/>
      <w:sz w:val="24"/>
      <w:szCs w:val="20"/>
      <w:lang w:val="lt-LT"/>
    </w:rPr>
  </w:style>
  <w:style w:type="paragraph" w:styleId="Title">
    <w:name w:val="Title"/>
    <w:basedOn w:val="Normal"/>
    <w:next w:val="Subtitle"/>
    <w:link w:val="TitleChar"/>
    <w:qFormat/>
    <w:rsid w:val="00C265AD"/>
    <w:pPr>
      <w:autoSpaceDN/>
      <w:jc w:val="center"/>
      <w:textAlignment w:val="auto"/>
    </w:pPr>
    <w:rPr>
      <w:rFonts w:ascii="Times New Roman" w:eastAsia="Times New Roman" w:hAnsi="Times New Roman"/>
      <w:b/>
      <w:bCs/>
      <w:sz w:val="32"/>
      <w:szCs w:val="20"/>
      <w:lang w:val="lt-LT" w:eastAsia="ar-SA"/>
    </w:rPr>
  </w:style>
  <w:style w:type="character" w:customStyle="1" w:styleId="TitleChar">
    <w:name w:val="Title Char"/>
    <w:basedOn w:val="DefaultParagraphFont"/>
    <w:link w:val="Title"/>
    <w:rsid w:val="00C265AD"/>
    <w:rPr>
      <w:rFonts w:ascii="Times New Roman" w:eastAsia="Times New Roman" w:hAnsi="Times New Roman" w:cs="Times New Roman"/>
      <w:b/>
      <w:bCs/>
      <w:sz w:val="32"/>
      <w:szCs w:val="20"/>
      <w:lang w:eastAsia="ar-SA"/>
    </w:rPr>
  </w:style>
  <w:style w:type="character" w:customStyle="1" w:styleId="BodyTextChar1">
    <w:name w:val="Body Text Char1"/>
    <w:basedOn w:val="DefaultParagraphFont"/>
    <w:rsid w:val="00C265AD"/>
    <w:rPr>
      <w:rFonts w:ascii="Times New Roman" w:eastAsia="Times New Roman" w:hAnsi="Times New Roman" w:cs="Times New Roman"/>
      <w:sz w:val="24"/>
      <w:szCs w:val="24"/>
      <w:lang w:val="en-GB"/>
    </w:rPr>
  </w:style>
  <w:style w:type="paragraph" w:styleId="NormalWeb">
    <w:name w:val="Normal (Web)"/>
    <w:basedOn w:val="Normal"/>
    <w:rsid w:val="00C265AD"/>
    <w:pPr>
      <w:suppressAutoHyphens w:val="0"/>
      <w:autoSpaceDN/>
      <w:spacing w:before="100" w:beforeAutospacing="1" w:after="100" w:afterAutospacing="1"/>
      <w:textAlignment w:val="auto"/>
    </w:pPr>
    <w:rPr>
      <w:rFonts w:ascii="Arial Unicode MS" w:eastAsia="Arial Unicode MS" w:hAnsi="Arial Unicode MS" w:cs="Arial Unicode MS"/>
      <w:sz w:val="24"/>
      <w:szCs w:val="24"/>
      <w:lang w:val="en-GB"/>
    </w:rPr>
  </w:style>
  <w:style w:type="character" w:styleId="Emphasis">
    <w:name w:val="Emphasis"/>
    <w:basedOn w:val="DefaultParagraphFont"/>
    <w:qFormat/>
    <w:rsid w:val="00C265AD"/>
    <w:rPr>
      <w:i/>
      <w:iCs/>
    </w:rPr>
  </w:style>
  <w:style w:type="paragraph" w:customStyle="1" w:styleId="NormalWeb2">
    <w:name w:val="Normal (Web)2"/>
    <w:basedOn w:val="Normal"/>
    <w:rsid w:val="00C265AD"/>
    <w:pPr>
      <w:suppressAutoHyphens w:val="0"/>
      <w:autoSpaceDN/>
      <w:spacing w:before="100" w:beforeAutospacing="1" w:after="100" w:afterAutospacing="1" w:line="288" w:lineRule="atLeast"/>
      <w:textAlignment w:val="auto"/>
    </w:pPr>
    <w:rPr>
      <w:rFonts w:ascii="Arial Unicode MS" w:eastAsia="Arial Unicode MS" w:hAnsi="Arial Unicode MS" w:cs="Arial Unicode MS"/>
      <w:sz w:val="24"/>
      <w:szCs w:val="24"/>
      <w:lang w:val="en-GB"/>
    </w:rPr>
  </w:style>
  <w:style w:type="paragraph" w:customStyle="1" w:styleId="TableHeading">
    <w:name w:val="Table Heading"/>
    <w:basedOn w:val="TableContents"/>
    <w:rsid w:val="00C265AD"/>
    <w:pPr>
      <w:autoSpaceDN/>
      <w:jc w:val="center"/>
    </w:pPr>
    <w:rPr>
      <w:b/>
      <w:bCs/>
      <w:i/>
      <w:iCs/>
    </w:rPr>
  </w:style>
  <w:style w:type="paragraph" w:customStyle="1" w:styleId="xl24">
    <w:name w:val="xl24"/>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5">
    <w:name w:val="xl25"/>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6">
    <w:name w:val="xl26"/>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7">
    <w:name w:val="xl27"/>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b/>
      <w:bCs/>
      <w:lang w:val="en-GB"/>
    </w:rPr>
  </w:style>
  <w:style w:type="paragraph" w:customStyle="1" w:styleId="xl28">
    <w:name w:val="xl28"/>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29">
    <w:name w:val="xl29"/>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0">
    <w:name w:val="xl30"/>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b/>
      <w:bCs/>
      <w:i/>
      <w:iCs/>
      <w:lang w:val="en-GB"/>
    </w:rPr>
  </w:style>
  <w:style w:type="paragraph" w:customStyle="1" w:styleId="xl31">
    <w:name w:val="xl31"/>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2">
    <w:name w:val="xl32"/>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3">
    <w:name w:val="xl33"/>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4">
    <w:name w:val="xl34"/>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eastAsia="Arial Unicode MS" w:hAnsi="Arial" w:cs="Arial"/>
      <w:lang w:val="en-GB"/>
    </w:rPr>
  </w:style>
  <w:style w:type="paragraph" w:customStyle="1" w:styleId="xl35">
    <w:name w:val="xl35"/>
    <w:basedOn w:val="Normal"/>
    <w:rsid w:val="00C265AD"/>
    <w:pPr>
      <w:suppressAutoHyphens w:val="0"/>
      <w:autoSpaceDN/>
      <w:spacing w:before="100" w:beforeAutospacing="1" w:after="100" w:afterAutospacing="1"/>
      <w:textAlignment w:val="auto"/>
    </w:pPr>
    <w:rPr>
      <w:rFonts w:ascii="Times New Roman" w:eastAsia="Arial Unicode MS" w:hAnsi="Times New Roman"/>
      <w:b/>
      <w:bCs/>
      <w:sz w:val="32"/>
      <w:szCs w:val="32"/>
      <w:lang w:val="en-GB"/>
    </w:rPr>
  </w:style>
  <w:style w:type="paragraph" w:customStyle="1" w:styleId="xl36">
    <w:name w:val="xl36"/>
    <w:basedOn w:val="Normal"/>
    <w:rsid w:val="00C265AD"/>
    <w:pPr>
      <w:suppressAutoHyphens w:val="0"/>
      <w:autoSpaceDN/>
      <w:spacing w:before="100" w:beforeAutospacing="1" w:after="100" w:afterAutospacing="1"/>
      <w:textAlignment w:val="center"/>
    </w:pPr>
    <w:rPr>
      <w:rFonts w:ascii="Times New Roman" w:eastAsia="Arial Unicode MS" w:hAnsi="Times New Roman"/>
      <w:i/>
      <w:iCs/>
      <w:sz w:val="24"/>
      <w:szCs w:val="24"/>
      <w:lang w:val="en-GB"/>
    </w:rPr>
  </w:style>
  <w:style w:type="paragraph" w:customStyle="1" w:styleId="xl37">
    <w:name w:val="xl37"/>
    <w:basedOn w:val="Normal"/>
    <w:rsid w:val="00C265AD"/>
    <w:pPr>
      <w:pBdr>
        <w:bottom w:val="single" w:sz="4" w:space="0" w:color="auto"/>
      </w:pBdr>
      <w:suppressAutoHyphens w:val="0"/>
      <w:autoSpaceDN/>
      <w:spacing w:before="100" w:beforeAutospacing="1" w:after="100" w:afterAutospacing="1"/>
      <w:textAlignment w:val="center"/>
    </w:pPr>
    <w:rPr>
      <w:rFonts w:ascii="Times New Roman" w:eastAsia="Arial Unicode MS" w:hAnsi="Times New Roman"/>
      <w:i/>
      <w:iCs/>
      <w:sz w:val="24"/>
      <w:szCs w:val="24"/>
      <w:lang w:val="en-GB"/>
    </w:rPr>
  </w:style>
  <w:style w:type="paragraph" w:customStyle="1" w:styleId="xl38">
    <w:name w:val="xl38"/>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39">
    <w:name w:val="xl39"/>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0">
    <w:name w:val="xl40"/>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1">
    <w:name w:val="xl41"/>
    <w:basedOn w:val="Normal"/>
    <w:rsid w:val="00C265A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3">
    <w:name w:val="xl43"/>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styleId="List">
    <w:name w:val="List"/>
    <w:basedOn w:val="BodyText"/>
    <w:rsid w:val="00C265AD"/>
    <w:pPr>
      <w:suppressAutoHyphens/>
      <w:autoSpaceDN/>
      <w:adjustRightInd w:val="0"/>
      <w:snapToGrid/>
      <w:spacing w:line="360" w:lineRule="atLeast"/>
      <w:ind w:firstLine="0"/>
      <w:jc w:val="left"/>
      <w:textAlignment w:val="baseline"/>
    </w:pPr>
    <w:rPr>
      <w:rFonts w:ascii="Times New Roman" w:eastAsia="Times New Roman" w:hAnsi="Times New Roman"/>
      <w:sz w:val="24"/>
      <w:szCs w:val="24"/>
      <w:lang w:val="lt-LT" w:eastAsia="en-US"/>
    </w:rPr>
  </w:style>
  <w:style w:type="paragraph" w:customStyle="1" w:styleId="xl44">
    <w:name w:val="xl44"/>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5">
    <w:name w:val="xl45"/>
    <w:basedOn w:val="Normal"/>
    <w:rsid w:val="00C265A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6">
    <w:name w:val="xl46"/>
    <w:basedOn w:val="Normal"/>
    <w:rsid w:val="00C265AD"/>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paragraph" w:customStyle="1" w:styleId="xl47">
    <w:name w:val="xl47"/>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Arial Unicode MS" w:hAnsi="Times New Roman"/>
      <w:sz w:val="24"/>
      <w:szCs w:val="24"/>
      <w:lang w:val="en-GB"/>
    </w:rPr>
  </w:style>
  <w:style w:type="character" w:customStyle="1" w:styleId="WW8Num4z2">
    <w:name w:val="WW8Num4z2"/>
    <w:rsid w:val="00C265AD"/>
    <w:rPr>
      <w:rFonts w:ascii="Wingdings" w:hAnsi="Wingdings" w:cs="Wingdings"/>
    </w:rPr>
  </w:style>
  <w:style w:type="paragraph" w:customStyle="1" w:styleId="BodyBold">
    <w:name w:val="Body Bold"/>
    <w:basedOn w:val="BodyText"/>
    <w:rsid w:val="00C265AD"/>
    <w:pPr>
      <w:widowControl w:val="0"/>
      <w:autoSpaceDN/>
      <w:snapToGrid/>
      <w:spacing w:after="270" w:line="270" w:lineRule="atLeast"/>
      <w:ind w:firstLine="0"/>
      <w:jc w:val="left"/>
    </w:pPr>
    <w:rPr>
      <w:rFonts w:ascii="Times New Roman" w:eastAsia="Times New Roman" w:hAnsi="Times New Roman"/>
      <w:b/>
      <w:bCs/>
      <w:sz w:val="23"/>
      <w:szCs w:val="23"/>
      <w:lang w:val="en-US" w:eastAsia="lt-LT"/>
    </w:rPr>
  </w:style>
  <w:style w:type="character" w:customStyle="1" w:styleId="WW8Num4z1">
    <w:name w:val="WW8Num4z1"/>
    <w:rsid w:val="00C265AD"/>
    <w:rPr>
      <w:rFonts w:ascii="Courier New" w:hAnsi="Courier New" w:cs="Courier New"/>
    </w:rPr>
  </w:style>
  <w:style w:type="character" w:customStyle="1" w:styleId="BodyText2Char">
    <w:name w:val="Body Text 2 Char"/>
    <w:basedOn w:val="DefaultParagraphFont"/>
    <w:rsid w:val="00C265AD"/>
    <w:rPr>
      <w:sz w:val="24"/>
      <w:szCs w:val="24"/>
      <w:lang w:val="en-GB"/>
    </w:rPr>
  </w:style>
  <w:style w:type="character" w:customStyle="1" w:styleId="BodyTextIndent2Char">
    <w:name w:val="Body Text Indent 2 Char"/>
    <w:basedOn w:val="DefaultParagraphFont"/>
    <w:rsid w:val="00C265AD"/>
    <w:rPr>
      <w:sz w:val="24"/>
      <w:szCs w:val="24"/>
      <w:lang w:val="en-GB"/>
    </w:rPr>
  </w:style>
  <w:style w:type="character" w:customStyle="1" w:styleId="Absatz-Standardschriftart">
    <w:name w:val="Absatz-Standardschriftart"/>
    <w:rsid w:val="00C265AD"/>
  </w:style>
  <w:style w:type="character" w:customStyle="1" w:styleId="WW-Absatz-Standardschriftart">
    <w:name w:val="WW-Absatz-Standardschriftart"/>
    <w:rsid w:val="00C265AD"/>
  </w:style>
  <w:style w:type="character" w:customStyle="1" w:styleId="WW-Absatz-Standardschriftart1">
    <w:name w:val="WW-Absatz-Standardschriftart1"/>
    <w:rsid w:val="00C265AD"/>
  </w:style>
  <w:style w:type="character" w:customStyle="1" w:styleId="WW-Absatz-Standardschriftart11">
    <w:name w:val="WW-Absatz-Standardschriftart11"/>
    <w:rsid w:val="00C265AD"/>
  </w:style>
  <w:style w:type="character" w:customStyle="1" w:styleId="WW-Absatz-Standardschriftart111">
    <w:name w:val="WW-Absatz-Standardschriftart111"/>
    <w:rsid w:val="00C265AD"/>
  </w:style>
  <w:style w:type="character" w:customStyle="1" w:styleId="WW-Absatz-Standardschriftart1111">
    <w:name w:val="WW-Absatz-Standardschriftart1111"/>
    <w:rsid w:val="00C265AD"/>
  </w:style>
  <w:style w:type="character" w:customStyle="1" w:styleId="WW-Absatz-Standardschriftart11111">
    <w:name w:val="WW-Absatz-Standardschriftart11111"/>
    <w:rsid w:val="00C265AD"/>
  </w:style>
  <w:style w:type="character" w:customStyle="1" w:styleId="WW-Absatz-Standardschriftart111111">
    <w:name w:val="WW-Absatz-Standardschriftart111111"/>
    <w:rsid w:val="00C265AD"/>
  </w:style>
  <w:style w:type="character" w:customStyle="1" w:styleId="WW-Absatz-Standardschriftart1111111">
    <w:name w:val="WW-Absatz-Standardschriftart1111111"/>
    <w:rsid w:val="00C265AD"/>
  </w:style>
  <w:style w:type="character" w:customStyle="1" w:styleId="WW-Absatz-Standardschriftart11111111">
    <w:name w:val="WW-Absatz-Standardschriftart11111111"/>
    <w:rsid w:val="00C265AD"/>
  </w:style>
  <w:style w:type="character" w:customStyle="1" w:styleId="WW-Absatz-Standardschriftart111111111">
    <w:name w:val="WW-Absatz-Standardschriftart111111111"/>
    <w:rsid w:val="00C265AD"/>
  </w:style>
  <w:style w:type="character" w:customStyle="1" w:styleId="WW-Absatz-Standardschriftart1111111111">
    <w:name w:val="WW-Absatz-Standardschriftart1111111111"/>
    <w:rsid w:val="00C265AD"/>
  </w:style>
  <w:style w:type="character" w:customStyle="1" w:styleId="WW-Absatz-Standardschriftart11111111111">
    <w:name w:val="WW-Absatz-Standardschriftart11111111111"/>
    <w:rsid w:val="00C265AD"/>
  </w:style>
  <w:style w:type="character" w:customStyle="1" w:styleId="WW-Absatz-Standardschriftart111111111111">
    <w:name w:val="WW-Absatz-Standardschriftart111111111111"/>
    <w:rsid w:val="00C265AD"/>
  </w:style>
  <w:style w:type="character" w:customStyle="1" w:styleId="WW-Absatz-Standardschriftart1111111111111">
    <w:name w:val="WW-Absatz-Standardschriftart1111111111111"/>
    <w:rsid w:val="00C265AD"/>
  </w:style>
  <w:style w:type="character" w:customStyle="1" w:styleId="WW-Absatz-Standardschriftart11111111111111">
    <w:name w:val="WW-Absatz-Standardschriftart11111111111111"/>
    <w:rsid w:val="00C265AD"/>
  </w:style>
  <w:style w:type="character" w:customStyle="1" w:styleId="WW-Absatz-Standardschriftart111111111111111">
    <w:name w:val="WW-Absatz-Standardschriftart111111111111111"/>
    <w:rsid w:val="00C265AD"/>
  </w:style>
  <w:style w:type="character" w:customStyle="1" w:styleId="WW-Absatz-Standardschriftart1111111111111111">
    <w:name w:val="WW-Absatz-Standardschriftart1111111111111111"/>
    <w:rsid w:val="00C265AD"/>
  </w:style>
  <w:style w:type="paragraph" w:customStyle="1" w:styleId="Heading">
    <w:name w:val="Heading"/>
    <w:basedOn w:val="Normal"/>
    <w:next w:val="BodyText"/>
    <w:rsid w:val="00C265AD"/>
    <w:pPr>
      <w:keepNext/>
      <w:widowControl w:val="0"/>
      <w:autoSpaceDN/>
      <w:spacing w:before="240" w:after="120"/>
      <w:textAlignment w:val="auto"/>
    </w:pPr>
    <w:rPr>
      <w:rFonts w:ascii="Arial" w:eastAsia="Lucida Sans Unicode" w:hAnsi="Arial" w:cs="Tahoma"/>
      <w:sz w:val="28"/>
      <w:szCs w:val="28"/>
      <w:lang w:val="lt-LT"/>
    </w:rPr>
  </w:style>
  <w:style w:type="paragraph" w:customStyle="1" w:styleId="Index">
    <w:name w:val="Index"/>
    <w:basedOn w:val="Normal"/>
    <w:rsid w:val="00C265AD"/>
    <w:pPr>
      <w:widowControl w:val="0"/>
      <w:suppressLineNumbers/>
      <w:autoSpaceDN/>
      <w:textAlignment w:val="auto"/>
    </w:pPr>
    <w:rPr>
      <w:rFonts w:ascii="Times New Roman" w:eastAsia="Lucida Sans Unicode" w:hAnsi="Times New Roman" w:cs="Tahoma"/>
      <w:sz w:val="24"/>
      <w:szCs w:val="24"/>
      <w:lang w:val="lt-LT"/>
    </w:rPr>
  </w:style>
  <w:style w:type="character" w:customStyle="1" w:styleId="WW-Placeholder1">
    <w:name w:val="WW-Placeholder1"/>
    <w:rsid w:val="00C265AD"/>
    <w:rPr>
      <w:smallCaps/>
      <w:color w:val="008080"/>
      <w:u w:val="dotted"/>
    </w:rPr>
  </w:style>
  <w:style w:type="character" w:customStyle="1" w:styleId="WW-Placeholder1111">
    <w:name w:val="WW-Placeholder1111"/>
    <w:rsid w:val="00C265AD"/>
    <w:rPr>
      <w:smallCaps/>
      <w:color w:val="008080"/>
      <w:u w:val="dotted"/>
    </w:rPr>
  </w:style>
  <w:style w:type="character" w:customStyle="1" w:styleId="BodyText3Char">
    <w:name w:val="Body Text 3 Char"/>
    <w:basedOn w:val="DefaultParagraphFont"/>
    <w:link w:val="BodyText3"/>
    <w:rsid w:val="00C265AD"/>
    <w:rPr>
      <w:rFonts w:eastAsia="Lucida Sans Unicode"/>
      <w:sz w:val="16"/>
      <w:szCs w:val="16"/>
      <w:lang w:val="lt-LT"/>
    </w:rPr>
  </w:style>
  <w:style w:type="paragraph" w:customStyle="1" w:styleId="istatymas">
    <w:name w:val="istatymas"/>
    <w:basedOn w:val="Normal"/>
    <w:rsid w:val="00C265AD"/>
    <w:pPr>
      <w:suppressAutoHyphens w:val="0"/>
      <w:autoSpaceDN/>
      <w:spacing w:before="100" w:beforeAutospacing="1" w:after="100" w:afterAutospacing="1"/>
      <w:textAlignment w:val="auto"/>
    </w:pPr>
    <w:rPr>
      <w:rFonts w:ascii="Times New Roman" w:eastAsia="Times New Roman" w:hAnsi="Times New Roman"/>
      <w:sz w:val="24"/>
      <w:szCs w:val="24"/>
    </w:rPr>
  </w:style>
  <w:style w:type="paragraph" w:styleId="FootnoteText">
    <w:name w:val="footnote text"/>
    <w:aliases w:val="Reference,Style 7,Footnote,Diagrama, Diagrama"/>
    <w:basedOn w:val="Normal"/>
    <w:link w:val="FootnoteTextChar1"/>
    <w:semiHidden/>
    <w:rsid w:val="00C265AD"/>
    <w:pPr>
      <w:widowControl w:val="0"/>
      <w:suppressAutoHyphens w:val="0"/>
      <w:autoSpaceDN/>
      <w:textAlignment w:val="auto"/>
    </w:pPr>
    <w:rPr>
      <w:rFonts w:ascii="Roman PS" w:eastAsia="Times New Roman" w:hAnsi="Roman PS"/>
      <w:sz w:val="20"/>
      <w:szCs w:val="20"/>
      <w:lang w:eastAsia="lt-LT"/>
    </w:rPr>
  </w:style>
  <w:style w:type="character" w:customStyle="1" w:styleId="FootnoteTextChar">
    <w:name w:val="Footnote Text Char"/>
    <w:aliases w:val="Reference Char,Style 7 Char,Footnote Char,Diagrama Char, Diagrama Char"/>
    <w:basedOn w:val="DefaultParagraphFont"/>
    <w:semiHidden/>
    <w:rsid w:val="00C265AD"/>
    <w:rPr>
      <w:rFonts w:ascii="Calibri" w:eastAsia="Calibri" w:hAnsi="Calibri" w:cs="Times New Roman"/>
      <w:sz w:val="20"/>
      <w:szCs w:val="20"/>
      <w:lang w:val="en-US"/>
    </w:rPr>
  </w:style>
  <w:style w:type="character" w:customStyle="1" w:styleId="FootnoteTextChar1">
    <w:name w:val="Footnote Text Char1"/>
    <w:aliases w:val="Reference Char1,Style 7 Char1,Footnote Char1,Diagrama Char1, Diagrama Char1"/>
    <w:basedOn w:val="DefaultParagraphFont"/>
    <w:link w:val="FootnoteText"/>
    <w:semiHidden/>
    <w:rsid w:val="00C265AD"/>
    <w:rPr>
      <w:rFonts w:ascii="Roman PS" w:eastAsia="Times New Roman" w:hAnsi="Roman PS" w:cs="Times New Roman"/>
      <w:sz w:val="20"/>
      <w:szCs w:val="20"/>
      <w:lang w:val="en-US" w:eastAsia="lt-LT"/>
    </w:rPr>
  </w:style>
  <w:style w:type="paragraph" w:customStyle="1" w:styleId="WW-BodyTextIndent21">
    <w:name w:val="WW-Body Text Indent 21"/>
    <w:basedOn w:val="Normal"/>
    <w:rsid w:val="00C265AD"/>
    <w:pPr>
      <w:tabs>
        <w:tab w:val="left" w:pos="1276"/>
      </w:tabs>
      <w:autoSpaceDN/>
      <w:ind w:firstLine="709"/>
      <w:jc w:val="both"/>
      <w:textAlignment w:val="auto"/>
    </w:pPr>
    <w:rPr>
      <w:rFonts w:ascii="Times New Roman" w:eastAsia="Times New Roman" w:hAnsi="Times New Roman"/>
      <w:sz w:val="24"/>
      <w:szCs w:val="20"/>
      <w:lang w:val="en-GB" w:eastAsia="ar-SA"/>
    </w:rPr>
  </w:style>
  <w:style w:type="character" w:customStyle="1" w:styleId="HTMLPreformattedChar">
    <w:name w:val="HTML Preformatted Char"/>
    <w:basedOn w:val="DefaultParagraphFont"/>
    <w:link w:val="HTMLPreformatted"/>
    <w:rsid w:val="00C265AD"/>
    <w:rPr>
      <w:rFonts w:ascii="Courier New" w:hAnsi="Courier New" w:cs="Courier New"/>
    </w:rPr>
  </w:style>
  <w:style w:type="paragraph" w:customStyle="1" w:styleId="gerard">
    <w:name w:val="gerard"/>
    <w:basedOn w:val="Heading2"/>
    <w:rsid w:val="00C265AD"/>
    <w:pPr>
      <w:keepLines w:val="0"/>
      <w:numPr>
        <w:numId w:val="16"/>
      </w:numPr>
      <w:suppressAutoHyphens w:val="0"/>
      <w:autoSpaceDN/>
      <w:spacing w:before="240" w:after="60"/>
      <w:jc w:val="center"/>
      <w:textAlignment w:val="auto"/>
    </w:pPr>
    <w:rPr>
      <w:rFonts w:ascii="Arial" w:hAnsi="Arial"/>
      <w:b w:val="0"/>
      <w:i/>
      <w:sz w:val="24"/>
      <w:szCs w:val="20"/>
      <w:lang w:val="en-GB" w:eastAsia="ar-SA"/>
    </w:rPr>
  </w:style>
  <w:style w:type="paragraph" w:customStyle="1" w:styleId="ISTATYMAS0">
    <w:name w:val="ISTATYMAS"/>
    <w:rsid w:val="00C265AD"/>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character" w:customStyle="1" w:styleId="apple-style-span">
    <w:name w:val="apple-style-span"/>
    <w:rsid w:val="00C265AD"/>
  </w:style>
  <w:style w:type="paragraph" w:customStyle="1" w:styleId="yiv1076431806msonormal">
    <w:name w:val="yiv1076431806msonormal"/>
    <w:basedOn w:val="Normal"/>
    <w:rsid w:val="00C265AD"/>
    <w:pPr>
      <w:suppressAutoHyphens w:val="0"/>
      <w:autoSpaceDN/>
      <w:spacing w:before="100" w:beforeAutospacing="1" w:after="100" w:afterAutospacing="1"/>
      <w:textAlignment w:val="auto"/>
    </w:pPr>
    <w:rPr>
      <w:rFonts w:ascii="Times New Roman" w:eastAsia="Times New Roman" w:hAnsi="Times New Roman"/>
      <w:sz w:val="24"/>
      <w:szCs w:val="24"/>
    </w:rPr>
  </w:style>
  <w:style w:type="paragraph" w:customStyle="1" w:styleId="yiv280815651msonormal">
    <w:name w:val="yiv280815651msonormal"/>
    <w:basedOn w:val="Normal"/>
    <w:rsid w:val="00C265AD"/>
    <w:pPr>
      <w:suppressAutoHyphens w:val="0"/>
      <w:autoSpaceDN/>
      <w:spacing w:before="100" w:beforeAutospacing="1" w:after="100" w:afterAutospacing="1"/>
      <w:textAlignment w:val="auto"/>
    </w:pPr>
    <w:rPr>
      <w:rFonts w:ascii="Times New Roman" w:eastAsia="Times New Roman" w:hAnsi="Times New Roman"/>
      <w:sz w:val="24"/>
      <w:szCs w:val="24"/>
    </w:rPr>
  </w:style>
  <w:style w:type="paragraph" w:customStyle="1" w:styleId="Normal0">
    <w:name w:val="Normal~"/>
    <w:basedOn w:val="Normal"/>
    <w:rsid w:val="00C265AD"/>
    <w:pPr>
      <w:widowControl w:val="0"/>
      <w:suppressAutoHyphens w:val="0"/>
      <w:autoSpaceDN/>
      <w:textAlignment w:val="auto"/>
    </w:pPr>
    <w:rPr>
      <w:rFonts w:ascii="Times New Roman" w:eastAsia="Times New Roman" w:hAnsi="Times New Roman"/>
      <w:sz w:val="24"/>
      <w:szCs w:val="20"/>
    </w:rPr>
  </w:style>
  <w:style w:type="paragraph" w:customStyle="1" w:styleId="Pagrindinistekstas1">
    <w:name w:val="Pagrindinis tekstas1"/>
    <w:rsid w:val="00C265AD"/>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NormalText">
    <w:name w:val="Normal Text"/>
    <w:basedOn w:val="Normal"/>
    <w:rsid w:val="00C265AD"/>
    <w:pPr>
      <w:suppressAutoHyphens w:val="0"/>
      <w:autoSpaceDN/>
      <w:ind w:firstLine="720"/>
      <w:jc w:val="both"/>
      <w:textAlignment w:val="auto"/>
    </w:pPr>
    <w:rPr>
      <w:rFonts w:ascii="TIMES NEW ROMAN LT" w:eastAsia="Times New Roman" w:hAnsi="TIMES NEW ROMAN LT"/>
      <w:sz w:val="24"/>
      <w:szCs w:val="20"/>
      <w:lang w:val="en-GB" w:eastAsia="ru-RU"/>
    </w:rPr>
  </w:style>
  <w:style w:type="paragraph" w:customStyle="1" w:styleId="yiv896876486msonormal">
    <w:name w:val="yiv896876486msonormal"/>
    <w:basedOn w:val="Normal"/>
    <w:rsid w:val="00C265AD"/>
    <w:pPr>
      <w:suppressAutoHyphens w:val="0"/>
      <w:autoSpaceDN/>
      <w:spacing w:before="100" w:beforeAutospacing="1" w:after="100" w:afterAutospacing="1"/>
      <w:textAlignment w:val="auto"/>
    </w:pPr>
    <w:rPr>
      <w:rFonts w:ascii="Times New Roman" w:eastAsia="Times New Roman" w:hAnsi="Times New Roman"/>
      <w:sz w:val="24"/>
      <w:szCs w:val="24"/>
    </w:rPr>
  </w:style>
  <w:style w:type="paragraph" w:styleId="BodyText2">
    <w:name w:val="Body Text 2"/>
    <w:basedOn w:val="Normal"/>
    <w:link w:val="BodyText2Char1"/>
    <w:rsid w:val="00C265AD"/>
    <w:pPr>
      <w:suppressAutoHyphens w:val="0"/>
      <w:autoSpaceDN/>
      <w:spacing w:after="120" w:line="480" w:lineRule="auto"/>
      <w:textAlignment w:val="auto"/>
    </w:pPr>
    <w:rPr>
      <w:rFonts w:ascii="Times New Roman" w:eastAsia="Times New Roman" w:hAnsi="Times New Roman"/>
      <w:sz w:val="24"/>
      <w:szCs w:val="24"/>
      <w:lang w:val="en-GB"/>
    </w:rPr>
  </w:style>
  <w:style w:type="character" w:customStyle="1" w:styleId="BodyText2Char1">
    <w:name w:val="Body Text 2 Char1"/>
    <w:basedOn w:val="DefaultParagraphFont"/>
    <w:link w:val="BodyText2"/>
    <w:semiHidden/>
    <w:rsid w:val="00C265AD"/>
    <w:rPr>
      <w:rFonts w:ascii="Times New Roman" w:eastAsia="Times New Roman" w:hAnsi="Times New Roman" w:cs="Times New Roman"/>
      <w:sz w:val="24"/>
      <w:szCs w:val="24"/>
      <w:lang w:val="en-GB"/>
    </w:rPr>
  </w:style>
  <w:style w:type="character" w:customStyle="1" w:styleId="FooterChar1">
    <w:name w:val="Footer Char1"/>
    <w:basedOn w:val="DefaultParagraphFont"/>
    <w:rsid w:val="00C265AD"/>
    <w:rPr>
      <w:rFonts w:ascii="Times New Roman" w:eastAsia="Lucida Sans Unicode" w:hAnsi="Times New Roman" w:cs="Times New Roman"/>
      <w:sz w:val="24"/>
      <w:szCs w:val="24"/>
    </w:rPr>
  </w:style>
  <w:style w:type="character" w:styleId="PageNumber">
    <w:name w:val="page number"/>
    <w:basedOn w:val="DefaultParagraphFont"/>
    <w:rsid w:val="00C265AD"/>
  </w:style>
  <w:style w:type="paragraph" w:customStyle="1" w:styleId="font6">
    <w:name w:val="font6"/>
    <w:basedOn w:val="Normal"/>
    <w:rsid w:val="00C265AD"/>
    <w:pPr>
      <w:suppressAutoHyphens w:val="0"/>
      <w:autoSpaceDN/>
      <w:spacing w:before="100" w:beforeAutospacing="1" w:after="100" w:afterAutospacing="1"/>
      <w:textAlignment w:val="auto"/>
    </w:pPr>
    <w:rPr>
      <w:rFonts w:ascii="Times New Roman" w:eastAsia="Times New Roman" w:hAnsi="Times New Roman"/>
      <w:sz w:val="20"/>
      <w:szCs w:val="20"/>
      <w:lang w:val="lt-LT" w:eastAsia="lt-LT"/>
    </w:rPr>
  </w:style>
  <w:style w:type="paragraph" w:customStyle="1" w:styleId="font7">
    <w:name w:val="font7"/>
    <w:basedOn w:val="Normal"/>
    <w:rsid w:val="00C265AD"/>
    <w:pPr>
      <w:suppressAutoHyphens w:val="0"/>
      <w:autoSpaceDN/>
      <w:spacing w:before="100" w:beforeAutospacing="1" w:after="100" w:afterAutospacing="1"/>
      <w:textAlignment w:val="auto"/>
    </w:pPr>
    <w:rPr>
      <w:rFonts w:ascii="Arial" w:eastAsia="Times New Roman" w:hAnsi="Arial" w:cs="Arial"/>
      <w:sz w:val="20"/>
      <w:szCs w:val="20"/>
      <w:lang w:val="lt-LT" w:eastAsia="lt-LT"/>
    </w:rPr>
  </w:style>
  <w:style w:type="paragraph" w:customStyle="1" w:styleId="font8">
    <w:name w:val="font8"/>
    <w:basedOn w:val="Normal"/>
    <w:rsid w:val="00C265AD"/>
    <w:pPr>
      <w:suppressAutoHyphens w:val="0"/>
      <w:autoSpaceDN/>
      <w:spacing w:before="100" w:beforeAutospacing="1" w:after="100" w:afterAutospacing="1"/>
      <w:textAlignment w:val="auto"/>
    </w:pPr>
    <w:rPr>
      <w:rFonts w:ascii="Times New Roman" w:eastAsia="Times New Roman" w:hAnsi="Times New Roman"/>
      <w:color w:val="FF0000"/>
      <w:lang w:val="lt-LT" w:eastAsia="lt-LT"/>
    </w:rPr>
  </w:style>
  <w:style w:type="paragraph" w:customStyle="1" w:styleId="xl63">
    <w:name w:val="xl63"/>
    <w:basedOn w:val="Normal"/>
    <w:rsid w:val="00C265AD"/>
    <w:pPr>
      <w:suppressAutoHyphens w:val="0"/>
      <w:autoSpaceDN/>
      <w:spacing w:before="100" w:beforeAutospacing="1" w:after="100" w:afterAutospacing="1"/>
      <w:textAlignment w:val="auto"/>
    </w:pPr>
    <w:rPr>
      <w:rFonts w:ascii="Arial" w:eastAsia="Times New Roman" w:hAnsi="Arial" w:cs="Arial"/>
      <w:sz w:val="24"/>
      <w:szCs w:val="24"/>
      <w:lang w:val="lt-LT" w:eastAsia="lt-LT"/>
    </w:rPr>
  </w:style>
  <w:style w:type="paragraph" w:customStyle="1" w:styleId="font9">
    <w:name w:val="font9"/>
    <w:basedOn w:val="Normal"/>
    <w:rsid w:val="00C265AD"/>
    <w:pPr>
      <w:suppressAutoHyphens w:val="0"/>
      <w:autoSpaceDN/>
      <w:spacing w:before="100" w:beforeAutospacing="1" w:after="100" w:afterAutospacing="1"/>
      <w:textAlignment w:val="auto"/>
    </w:pPr>
    <w:rPr>
      <w:rFonts w:ascii="Times New Roman" w:eastAsia="Times New Roman" w:hAnsi="Times New Roman"/>
      <w:b/>
      <w:bCs/>
      <w:lang w:val="lt-LT" w:eastAsia="lt-LT"/>
    </w:rPr>
  </w:style>
  <w:style w:type="paragraph" w:customStyle="1" w:styleId="font10">
    <w:name w:val="font10"/>
    <w:basedOn w:val="Normal"/>
    <w:rsid w:val="00C265AD"/>
    <w:pPr>
      <w:suppressAutoHyphens w:val="0"/>
      <w:autoSpaceDN/>
      <w:spacing w:before="100" w:beforeAutospacing="1" w:after="100" w:afterAutospacing="1"/>
      <w:textAlignment w:val="auto"/>
    </w:pPr>
    <w:rPr>
      <w:rFonts w:ascii="Times New Roman" w:eastAsia="Times New Roman" w:hAnsi="Times New Roman"/>
      <w:b/>
      <w:bCs/>
      <w:sz w:val="18"/>
      <w:szCs w:val="18"/>
      <w:lang w:val="lt-LT" w:eastAsia="lt-LT"/>
    </w:rPr>
  </w:style>
  <w:style w:type="paragraph" w:customStyle="1" w:styleId="xl139">
    <w:name w:val="xl139"/>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40">
    <w:name w:val="xl140"/>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color w:val="000000"/>
      <w:sz w:val="24"/>
      <w:szCs w:val="24"/>
      <w:lang w:val="lt-LT" w:eastAsia="lt-LT"/>
    </w:rPr>
  </w:style>
  <w:style w:type="paragraph" w:customStyle="1" w:styleId="xl141">
    <w:name w:val="xl141"/>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42">
    <w:name w:val="xl142"/>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18"/>
      <w:szCs w:val="18"/>
      <w:lang w:val="lt-LT" w:eastAsia="lt-LT"/>
    </w:rPr>
  </w:style>
  <w:style w:type="paragraph" w:customStyle="1" w:styleId="xl143">
    <w:name w:val="xl143"/>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lang w:val="lt-LT" w:eastAsia="lt-LT"/>
    </w:rPr>
  </w:style>
  <w:style w:type="paragraph" w:customStyle="1" w:styleId="xl144">
    <w:name w:val="xl144"/>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45">
    <w:name w:val="xl145"/>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lang w:val="lt-LT" w:eastAsia="lt-LT"/>
    </w:rPr>
  </w:style>
  <w:style w:type="paragraph" w:customStyle="1" w:styleId="xl146">
    <w:name w:val="xl146"/>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47">
    <w:name w:val="xl147"/>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48">
    <w:name w:val="xl148"/>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49">
    <w:name w:val="xl149"/>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50">
    <w:name w:val="xl150"/>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auto"/>
    </w:pPr>
    <w:rPr>
      <w:rFonts w:ascii="Times New Roman" w:eastAsia="Times New Roman" w:hAnsi="Times New Roman"/>
      <w:sz w:val="21"/>
      <w:szCs w:val="21"/>
      <w:lang w:val="lt-LT" w:eastAsia="lt-LT"/>
    </w:rPr>
  </w:style>
  <w:style w:type="paragraph" w:customStyle="1" w:styleId="xl151">
    <w:name w:val="xl151"/>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52">
    <w:name w:val="xl152"/>
    <w:basedOn w:val="Normal"/>
    <w:rsid w:val="00C265AD"/>
    <w:pPr>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53">
    <w:name w:val="xl153"/>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54">
    <w:name w:val="xl154"/>
    <w:basedOn w:val="Normal"/>
    <w:rsid w:val="00C265A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4"/>
      <w:szCs w:val="24"/>
      <w:lang w:val="lt-LT" w:eastAsia="lt-LT"/>
    </w:rPr>
  </w:style>
  <w:style w:type="paragraph" w:customStyle="1" w:styleId="xl155">
    <w:name w:val="xl155"/>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1"/>
      <w:szCs w:val="21"/>
      <w:lang w:val="lt-LT" w:eastAsia="lt-LT"/>
    </w:rPr>
  </w:style>
  <w:style w:type="paragraph" w:customStyle="1" w:styleId="xl156">
    <w:name w:val="xl156"/>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4"/>
      <w:szCs w:val="24"/>
      <w:lang w:val="lt-LT" w:eastAsia="lt-LT"/>
    </w:rPr>
  </w:style>
  <w:style w:type="paragraph" w:customStyle="1" w:styleId="xl157">
    <w:name w:val="xl157"/>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158">
    <w:name w:val="xl158"/>
    <w:basedOn w:val="Normal"/>
    <w:rsid w:val="00C265AD"/>
    <w:pPr>
      <w:shd w:val="clear" w:color="000000" w:fill="FFFFFF"/>
      <w:suppressAutoHyphens w:val="0"/>
      <w:autoSpaceDN/>
      <w:spacing w:before="100" w:beforeAutospacing="1" w:after="100" w:afterAutospacing="1"/>
      <w:textAlignment w:val="top"/>
    </w:pPr>
    <w:rPr>
      <w:rFonts w:ascii="Times New Roman" w:eastAsia="Times New Roman" w:hAnsi="Times New Roman"/>
      <w:color w:val="FF0000"/>
      <w:sz w:val="24"/>
      <w:szCs w:val="24"/>
      <w:lang w:val="lt-LT" w:eastAsia="lt-LT"/>
    </w:rPr>
  </w:style>
  <w:style w:type="paragraph" w:customStyle="1" w:styleId="xl159">
    <w:name w:val="xl159"/>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60">
    <w:name w:val="xl160"/>
    <w:basedOn w:val="Normal"/>
    <w:rsid w:val="00C265A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61">
    <w:name w:val="xl161"/>
    <w:basedOn w:val="Normal"/>
    <w:rsid w:val="00C265AD"/>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62">
    <w:name w:val="xl162"/>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sz w:val="24"/>
      <w:szCs w:val="24"/>
      <w:lang w:val="lt-LT" w:eastAsia="lt-LT"/>
    </w:rPr>
  </w:style>
  <w:style w:type="paragraph" w:customStyle="1" w:styleId="xl163">
    <w:name w:val="xl163"/>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64">
    <w:name w:val="xl164"/>
    <w:basedOn w:val="Normal"/>
    <w:rsid w:val="00C265AD"/>
    <w:pPr>
      <w:shd w:val="clear" w:color="000000" w:fill="FFFFFF"/>
      <w:suppressAutoHyphens w:val="0"/>
      <w:autoSpaceDN/>
      <w:spacing w:before="100" w:beforeAutospacing="1" w:after="100" w:afterAutospacing="1"/>
      <w:textAlignment w:val="center"/>
    </w:pPr>
    <w:rPr>
      <w:rFonts w:ascii="Times New Roman" w:eastAsia="Times New Roman" w:hAnsi="Times New Roman"/>
      <w:b/>
      <w:bCs/>
      <w:sz w:val="24"/>
      <w:szCs w:val="24"/>
      <w:lang w:val="lt-LT" w:eastAsia="lt-LT"/>
    </w:rPr>
  </w:style>
  <w:style w:type="paragraph" w:customStyle="1" w:styleId="xl165">
    <w:name w:val="xl165"/>
    <w:basedOn w:val="Normal"/>
    <w:rsid w:val="00C265A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66">
    <w:name w:val="xl166"/>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167">
    <w:name w:val="xl167"/>
    <w:basedOn w:val="Normal"/>
    <w:rsid w:val="00C265A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68">
    <w:name w:val="xl168"/>
    <w:basedOn w:val="Normal"/>
    <w:rsid w:val="00C265A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69">
    <w:name w:val="xl169"/>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color w:val="000000"/>
      <w:sz w:val="24"/>
      <w:szCs w:val="24"/>
      <w:lang w:val="lt-LT" w:eastAsia="lt-LT"/>
    </w:rPr>
  </w:style>
  <w:style w:type="paragraph" w:customStyle="1" w:styleId="xl170">
    <w:name w:val="xl170"/>
    <w:basedOn w:val="Normal"/>
    <w:rsid w:val="00C265AD"/>
    <w:pPr>
      <w:shd w:val="clear" w:color="000000" w:fill="FFFFFF"/>
      <w:suppressAutoHyphens w:val="0"/>
      <w:autoSpaceDN/>
      <w:spacing w:before="100" w:beforeAutospacing="1" w:after="100" w:afterAutospacing="1"/>
      <w:textAlignment w:val="center"/>
    </w:pPr>
    <w:rPr>
      <w:rFonts w:ascii="Arial" w:eastAsia="Times New Roman" w:hAnsi="Arial" w:cs="Arial"/>
      <w:sz w:val="24"/>
      <w:szCs w:val="24"/>
      <w:lang w:val="lt-LT" w:eastAsia="lt-LT"/>
    </w:rPr>
  </w:style>
  <w:style w:type="paragraph" w:customStyle="1" w:styleId="xl171">
    <w:name w:val="xl171"/>
    <w:basedOn w:val="Normal"/>
    <w:rsid w:val="00C265AD"/>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72">
    <w:name w:val="xl172"/>
    <w:basedOn w:val="Normal"/>
    <w:rsid w:val="00C265AD"/>
    <w:pPr>
      <w:shd w:val="clear" w:color="000000" w:fill="FFFFFF"/>
      <w:suppressAutoHyphens w:val="0"/>
      <w:autoSpaceDN/>
      <w:spacing w:before="100" w:beforeAutospacing="1" w:after="100" w:afterAutospacing="1"/>
      <w:jc w:val="both"/>
      <w:textAlignment w:val="auto"/>
    </w:pPr>
    <w:rPr>
      <w:rFonts w:ascii="Times New Roman" w:eastAsia="Times New Roman" w:hAnsi="Times New Roman"/>
      <w:sz w:val="24"/>
      <w:szCs w:val="24"/>
      <w:lang w:val="lt-LT" w:eastAsia="lt-LT"/>
    </w:rPr>
  </w:style>
  <w:style w:type="paragraph" w:customStyle="1" w:styleId="xl173">
    <w:name w:val="xl173"/>
    <w:basedOn w:val="Normal"/>
    <w:rsid w:val="00C265A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174">
    <w:name w:val="xl174"/>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color w:val="000000"/>
      <w:sz w:val="24"/>
      <w:szCs w:val="24"/>
      <w:lang w:val="lt-LT" w:eastAsia="lt-LT"/>
    </w:rPr>
  </w:style>
  <w:style w:type="paragraph" w:customStyle="1" w:styleId="xl175">
    <w:name w:val="xl175"/>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76">
    <w:name w:val="xl176"/>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177">
    <w:name w:val="xl177"/>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78">
    <w:name w:val="xl178"/>
    <w:basedOn w:val="Normal"/>
    <w:rsid w:val="00C265AD"/>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79">
    <w:name w:val="xl179"/>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4"/>
      <w:szCs w:val="24"/>
      <w:lang w:val="lt-LT" w:eastAsia="lt-LT"/>
    </w:rPr>
  </w:style>
  <w:style w:type="paragraph" w:customStyle="1" w:styleId="xl180">
    <w:name w:val="xl180"/>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1">
    <w:name w:val="xl181"/>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182">
    <w:name w:val="xl182"/>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3">
    <w:name w:val="xl183"/>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4">
    <w:name w:val="xl184"/>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i/>
      <w:iCs/>
      <w:sz w:val="24"/>
      <w:szCs w:val="24"/>
      <w:lang w:val="lt-LT" w:eastAsia="lt-LT"/>
    </w:rPr>
  </w:style>
  <w:style w:type="paragraph" w:customStyle="1" w:styleId="xl185">
    <w:name w:val="xl185"/>
    <w:basedOn w:val="Normal"/>
    <w:rsid w:val="00C265AD"/>
    <w:pPr>
      <w:pBdr>
        <w:left w:val="single" w:sz="4" w:space="0" w:color="000000"/>
        <w:right w:val="single" w:sz="4" w:space="0" w:color="000000"/>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6">
    <w:name w:val="xl186"/>
    <w:basedOn w:val="Normal"/>
    <w:rsid w:val="00C265AD"/>
    <w:pPr>
      <w:pBdr>
        <w:left w:val="single" w:sz="4" w:space="0" w:color="000000"/>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87">
    <w:name w:val="xl187"/>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b/>
      <w:bCs/>
      <w:sz w:val="24"/>
      <w:szCs w:val="24"/>
      <w:lang w:val="lt-LT" w:eastAsia="lt-LT"/>
    </w:rPr>
  </w:style>
  <w:style w:type="paragraph" w:customStyle="1" w:styleId="xl188">
    <w:name w:val="xl188"/>
    <w:basedOn w:val="Normal"/>
    <w:rsid w:val="00C265AD"/>
    <w:pPr>
      <w:shd w:val="clear" w:color="000000" w:fill="FFFFFF"/>
      <w:suppressAutoHyphens w:val="0"/>
      <w:autoSpaceDN/>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89">
    <w:name w:val="xl189"/>
    <w:basedOn w:val="Normal"/>
    <w:rsid w:val="00C265AD"/>
    <w:pPr>
      <w:shd w:val="clear" w:color="000000" w:fill="FFFFFF"/>
      <w:suppressAutoHyphens w:val="0"/>
      <w:autoSpaceDN/>
      <w:spacing w:before="100" w:beforeAutospacing="1" w:after="100" w:afterAutospacing="1"/>
      <w:jc w:val="center"/>
      <w:textAlignment w:val="auto"/>
    </w:pPr>
    <w:rPr>
      <w:rFonts w:ascii="Times New Roman" w:eastAsia="Times New Roman" w:hAnsi="Times New Roman"/>
      <w:b/>
      <w:bCs/>
      <w:sz w:val="24"/>
      <w:szCs w:val="24"/>
      <w:lang w:val="lt-LT" w:eastAsia="lt-LT"/>
    </w:rPr>
  </w:style>
  <w:style w:type="paragraph" w:customStyle="1" w:styleId="xl190">
    <w:name w:val="xl190"/>
    <w:basedOn w:val="Normal"/>
    <w:rsid w:val="00C265AD"/>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191">
    <w:name w:val="xl191"/>
    <w:basedOn w:val="Normal"/>
    <w:rsid w:val="00C265AD"/>
    <w:pPr>
      <w:shd w:val="clear" w:color="000000" w:fill="FFFFFF"/>
      <w:suppressAutoHyphens w:val="0"/>
      <w:autoSpaceDN/>
      <w:spacing w:before="100" w:beforeAutospacing="1" w:after="100" w:afterAutospacing="1"/>
      <w:textAlignment w:val="center"/>
    </w:pPr>
    <w:rPr>
      <w:rFonts w:ascii="Arial" w:eastAsia="Times New Roman" w:hAnsi="Arial" w:cs="Arial"/>
      <w:b/>
      <w:bCs/>
      <w:sz w:val="24"/>
      <w:szCs w:val="24"/>
      <w:lang w:val="lt-LT" w:eastAsia="lt-LT"/>
    </w:rPr>
  </w:style>
  <w:style w:type="paragraph" w:customStyle="1" w:styleId="xl192">
    <w:name w:val="xl192"/>
    <w:basedOn w:val="Normal"/>
    <w:rsid w:val="00C265AD"/>
    <w:pPr>
      <w:shd w:val="clear" w:color="000000" w:fill="FFFFFF"/>
      <w:suppressAutoHyphens w:val="0"/>
      <w:autoSpaceDN/>
      <w:spacing w:before="100" w:beforeAutospacing="1" w:after="100" w:afterAutospacing="1"/>
      <w:jc w:val="center"/>
      <w:textAlignment w:val="center"/>
    </w:pPr>
    <w:rPr>
      <w:rFonts w:ascii="Arial" w:eastAsia="Times New Roman" w:hAnsi="Arial" w:cs="Arial"/>
      <w:sz w:val="24"/>
      <w:szCs w:val="24"/>
      <w:lang w:val="lt-LT" w:eastAsia="lt-LT"/>
    </w:rPr>
  </w:style>
  <w:style w:type="paragraph" w:customStyle="1" w:styleId="xl193">
    <w:name w:val="xl193"/>
    <w:basedOn w:val="Normal"/>
    <w:rsid w:val="00C265A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4">
    <w:name w:val="xl194"/>
    <w:basedOn w:val="Normal"/>
    <w:rsid w:val="00C265A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5">
    <w:name w:val="xl195"/>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4"/>
      <w:szCs w:val="24"/>
      <w:lang w:val="lt-LT" w:eastAsia="lt-LT"/>
    </w:rPr>
  </w:style>
  <w:style w:type="paragraph" w:customStyle="1" w:styleId="xl196">
    <w:name w:val="xl196"/>
    <w:basedOn w:val="Normal"/>
    <w:rsid w:val="00C265AD"/>
    <w:pP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7">
    <w:name w:val="xl197"/>
    <w:basedOn w:val="Normal"/>
    <w:rsid w:val="00C265AD"/>
    <w:pP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1"/>
      <w:szCs w:val="21"/>
      <w:lang w:val="lt-LT" w:eastAsia="lt-LT"/>
    </w:rPr>
  </w:style>
  <w:style w:type="paragraph" w:customStyle="1" w:styleId="xl198">
    <w:name w:val="xl198"/>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199">
    <w:name w:val="xl199"/>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xl200">
    <w:name w:val="xl200"/>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b/>
      <w:bCs/>
      <w:sz w:val="24"/>
      <w:szCs w:val="24"/>
      <w:lang w:val="lt-LT" w:eastAsia="lt-LT"/>
    </w:rPr>
  </w:style>
  <w:style w:type="paragraph" w:customStyle="1" w:styleId="xl201">
    <w:name w:val="xl201"/>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textAlignment w:val="top"/>
    </w:pPr>
    <w:rPr>
      <w:rFonts w:ascii="Times New Roman" w:eastAsia="Times New Roman" w:hAnsi="Times New Roman"/>
      <w:sz w:val="24"/>
      <w:szCs w:val="24"/>
      <w:lang w:val="lt-LT" w:eastAsia="lt-LT"/>
    </w:rPr>
  </w:style>
  <w:style w:type="paragraph" w:customStyle="1" w:styleId="xl202">
    <w:name w:val="xl202"/>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03">
    <w:name w:val="xl203"/>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04">
    <w:name w:val="xl204"/>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5">
    <w:name w:val="xl205"/>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6">
    <w:name w:val="xl206"/>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7">
    <w:name w:val="xl207"/>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8">
    <w:name w:val="xl208"/>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09">
    <w:name w:val="xl209"/>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210">
    <w:name w:val="xl210"/>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211">
    <w:name w:val="xl211"/>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2">
    <w:name w:val="xl212"/>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3">
    <w:name w:val="xl213"/>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14">
    <w:name w:val="xl214"/>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w:eastAsia="Times New Roman" w:hAnsi="Arial" w:cs="Arial"/>
      <w:b/>
      <w:bCs/>
      <w:lang w:val="lt-LT" w:eastAsia="lt-LT"/>
    </w:rPr>
  </w:style>
  <w:style w:type="paragraph" w:customStyle="1" w:styleId="xl215">
    <w:name w:val="xl215"/>
    <w:basedOn w:val="Normal"/>
    <w:rsid w:val="00C265A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6">
    <w:name w:val="xl216"/>
    <w:basedOn w:val="Normal"/>
    <w:rsid w:val="00C265AD"/>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7">
    <w:name w:val="xl217"/>
    <w:basedOn w:val="Normal"/>
    <w:rsid w:val="00C265AD"/>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18">
    <w:name w:val="xl218"/>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19">
    <w:name w:val="xl219"/>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Arial" w:eastAsia="Times New Roman" w:hAnsi="Arial" w:cs="Arial"/>
      <w:b/>
      <w:bCs/>
      <w:lang w:val="lt-LT" w:eastAsia="lt-LT"/>
    </w:rPr>
  </w:style>
  <w:style w:type="paragraph" w:customStyle="1" w:styleId="xl220">
    <w:name w:val="xl220"/>
    <w:basedOn w:val="Normal"/>
    <w:rsid w:val="00C265AD"/>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1">
    <w:name w:val="xl221"/>
    <w:basedOn w:val="Normal"/>
    <w:rsid w:val="00C265AD"/>
    <w:pPr>
      <w:pBdr>
        <w:left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2">
    <w:name w:val="xl222"/>
    <w:basedOn w:val="Normal"/>
    <w:rsid w:val="00C265AD"/>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3">
    <w:name w:val="xl223"/>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4">
    <w:name w:val="xl224"/>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5">
    <w:name w:val="xl225"/>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6">
    <w:name w:val="xl226"/>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7">
    <w:name w:val="xl227"/>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8">
    <w:name w:val="xl228"/>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29">
    <w:name w:val="xl229"/>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30">
    <w:name w:val="xl230"/>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color w:val="000000"/>
      <w:sz w:val="24"/>
      <w:szCs w:val="24"/>
      <w:lang w:val="lt-LT" w:eastAsia="lt-LT"/>
    </w:rPr>
  </w:style>
  <w:style w:type="paragraph" w:customStyle="1" w:styleId="xl231">
    <w:name w:val="xl231"/>
    <w:basedOn w:val="Normal"/>
    <w:rsid w:val="00C265AD"/>
    <w:pPr>
      <w:shd w:val="clear" w:color="000000" w:fill="FFFFFF"/>
      <w:suppressAutoHyphens w:val="0"/>
      <w:autoSpaceDN/>
      <w:spacing w:before="100" w:beforeAutospacing="1" w:after="100" w:afterAutospacing="1"/>
      <w:textAlignment w:val="center"/>
    </w:pPr>
    <w:rPr>
      <w:rFonts w:ascii="Times New Roman" w:eastAsia="Times New Roman" w:hAnsi="Times New Roman"/>
      <w:b/>
      <w:bCs/>
      <w:i/>
      <w:iCs/>
      <w:sz w:val="24"/>
      <w:szCs w:val="24"/>
      <w:lang w:val="lt-LT" w:eastAsia="lt-LT"/>
    </w:rPr>
  </w:style>
  <w:style w:type="paragraph" w:customStyle="1" w:styleId="xl232">
    <w:name w:val="xl232"/>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1"/>
      <w:szCs w:val="21"/>
      <w:lang w:val="lt-LT" w:eastAsia="lt-LT"/>
    </w:rPr>
  </w:style>
  <w:style w:type="paragraph" w:customStyle="1" w:styleId="xl233">
    <w:name w:val="xl233"/>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4">
    <w:name w:val="xl234"/>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5">
    <w:name w:val="xl235"/>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6">
    <w:name w:val="xl236"/>
    <w:basedOn w:val="Normal"/>
    <w:rsid w:val="00C265AD"/>
    <w:pP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24"/>
      <w:szCs w:val="24"/>
      <w:lang w:val="lt-LT" w:eastAsia="lt-LT"/>
    </w:rPr>
  </w:style>
  <w:style w:type="paragraph" w:customStyle="1" w:styleId="xl237">
    <w:name w:val="xl237"/>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238">
    <w:name w:val="xl238"/>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lang w:val="lt-LT" w:eastAsia="lt-LT"/>
    </w:rPr>
  </w:style>
  <w:style w:type="paragraph" w:customStyle="1" w:styleId="xl239">
    <w:name w:val="xl239"/>
    <w:basedOn w:val="Normal"/>
    <w:rsid w:val="00C265AD"/>
    <w:pPr>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240">
    <w:name w:val="xl240"/>
    <w:basedOn w:val="Normal"/>
    <w:rsid w:val="00C265AD"/>
    <w:pPr>
      <w:pBdr>
        <w:left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241">
    <w:name w:val="xl241"/>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auto"/>
    </w:pPr>
    <w:rPr>
      <w:rFonts w:ascii="Times New Roman" w:eastAsia="Times New Roman" w:hAnsi="Times New Roman"/>
      <w:sz w:val="21"/>
      <w:szCs w:val="21"/>
      <w:lang w:val="lt-LT" w:eastAsia="lt-LT"/>
    </w:rPr>
  </w:style>
  <w:style w:type="paragraph" w:customStyle="1" w:styleId="xl242">
    <w:name w:val="xl242"/>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rFonts w:ascii="Times New Roman" w:eastAsia="Times New Roman" w:hAnsi="Times New Roman"/>
      <w:sz w:val="21"/>
      <w:szCs w:val="21"/>
      <w:lang w:val="lt-LT" w:eastAsia="lt-LT"/>
    </w:rPr>
  </w:style>
  <w:style w:type="paragraph" w:customStyle="1" w:styleId="xl243">
    <w:name w:val="xl243"/>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4">
    <w:name w:val="xl244"/>
    <w:basedOn w:val="Normal"/>
    <w:rsid w:val="00C265AD"/>
    <w:pPr>
      <w:pBdr>
        <w:top w:val="single" w:sz="4" w:space="0" w:color="auto"/>
        <w:lef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5">
    <w:name w:val="xl245"/>
    <w:basedOn w:val="Normal"/>
    <w:rsid w:val="00C265AD"/>
    <w:pPr>
      <w:pBdr>
        <w:left w:val="single" w:sz="4" w:space="0" w:color="auto"/>
        <w:bottom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6">
    <w:name w:val="xl246"/>
    <w:basedOn w:val="Normal"/>
    <w:rsid w:val="00C265AD"/>
    <w:pPr>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sz w:val="24"/>
      <w:szCs w:val="24"/>
      <w:lang w:val="lt-LT" w:eastAsia="lt-LT"/>
    </w:rPr>
  </w:style>
  <w:style w:type="paragraph" w:customStyle="1" w:styleId="xl247">
    <w:name w:val="xl247"/>
    <w:basedOn w:val="Normal"/>
    <w:rsid w:val="00C265AD"/>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48">
    <w:name w:val="xl248"/>
    <w:basedOn w:val="Normal"/>
    <w:rsid w:val="00C265AD"/>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49">
    <w:name w:val="xl249"/>
    <w:basedOn w:val="Normal"/>
    <w:rsid w:val="00C265AD"/>
    <w:pPr>
      <w:pBdr>
        <w:top w:val="single" w:sz="4" w:space="0" w:color="auto"/>
        <w:lef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0">
    <w:name w:val="xl250"/>
    <w:basedOn w:val="Normal"/>
    <w:rsid w:val="00C265AD"/>
    <w:pPr>
      <w:pBdr>
        <w:top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1">
    <w:name w:val="xl251"/>
    <w:basedOn w:val="Normal"/>
    <w:rsid w:val="00C265AD"/>
    <w:pPr>
      <w:pBdr>
        <w:top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2">
    <w:name w:val="xl252"/>
    <w:basedOn w:val="Normal"/>
    <w:rsid w:val="00C265AD"/>
    <w:pPr>
      <w:pBdr>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3">
    <w:name w:val="xl253"/>
    <w:basedOn w:val="Normal"/>
    <w:rsid w:val="00C265AD"/>
    <w:pPr>
      <w:pBdr>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4">
    <w:name w:val="xl254"/>
    <w:basedOn w:val="Normal"/>
    <w:rsid w:val="00C265AD"/>
    <w:pPr>
      <w:pBdr>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lang w:val="lt-LT" w:eastAsia="lt-LT"/>
    </w:rPr>
  </w:style>
  <w:style w:type="paragraph" w:customStyle="1" w:styleId="xl255">
    <w:name w:val="xl255"/>
    <w:basedOn w:val="Normal"/>
    <w:rsid w:val="00C265AD"/>
    <w:pPr>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val="lt-LT" w:eastAsia="lt-LT"/>
    </w:rPr>
  </w:style>
  <w:style w:type="paragraph" w:customStyle="1" w:styleId="xl256">
    <w:name w:val="xl256"/>
    <w:basedOn w:val="Normal"/>
    <w:rsid w:val="00C265AD"/>
    <w:pPr>
      <w:pBdr>
        <w:top w:val="single" w:sz="4" w:space="0" w:color="auto"/>
        <w:bottom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val="lt-LT" w:eastAsia="lt-LT"/>
    </w:rPr>
  </w:style>
  <w:style w:type="paragraph" w:customStyle="1" w:styleId="xl257">
    <w:name w:val="xl257"/>
    <w:basedOn w:val="Normal"/>
    <w:rsid w:val="00C265AD"/>
    <w:pPr>
      <w:pBdr>
        <w:top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rFonts w:ascii="Times New Roman" w:eastAsia="Times New Roman" w:hAnsi="Times New Roman"/>
      <w:b/>
      <w:bCs/>
      <w:sz w:val="18"/>
      <w:szCs w:val="18"/>
      <w:lang w:val="lt-LT" w:eastAsia="lt-LT"/>
    </w:rPr>
  </w:style>
  <w:style w:type="paragraph" w:customStyle="1" w:styleId="xl258">
    <w:name w:val="xl258"/>
    <w:basedOn w:val="Normal"/>
    <w:rsid w:val="00C265AD"/>
    <w:pPr>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rFonts w:ascii="Times New Roman" w:eastAsia="Times New Roman" w:hAnsi="Times New Roman"/>
      <w:sz w:val="24"/>
      <w:szCs w:val="24"/>
      <w:lang w:val="lt-LT" w:eastAsia="lt-LT"/>
    </w:rPr>
  </w:style>
  <w:style w:type="paragraph" w:customStyle="1" w:styleId="Lentele">
    <w:name w:val="Lentele"/>
    <w:rsid w:val="00C265AD"/>
    <w:pPr>
      <w:spacing w:before="20" w:after="20" w:line="240" w:lineRule="auto"/>
      <w:jc w:val="center"/>
    </w:pPr>
    <w:rPr>
      <w:rFonts w:ascii="Arial" w:eastAsia="Times New Roman" w:hAnsi="Arial" w:cs="Times New Roman"/>
      <w:sz w:val="20"/>
      <w:szCs w:val="20"/>
    </w:rPr>
  </w:style>
  <w:style w:type="character" w:customStyle="1" w:styleId="Headerorfooter">
    <w:name w:val="Header or footer_"/>
    <w:basedOn w:val="DefaultParagraphFont"/>
    <w:link w:val="Headerorfooter0"/>
    <w:rsid w:val="00C265AD"/>
    <w:rPr>
      <w:noProof/>
      <w:shd w:val="clear" w:color="auto" w:fill="FFFFFF"/>
    </w:rPr>
  </w:style>
  <w:style w:type="paragraph" w:customStyle="1" w:styleId="Headerorfooter0">
    <w:name w:val="Header or footer"/>
    <w:basedOn w:val="Normal"/>
    <w:link w:val="Headerorfooter"/>
    <w:rsid w:val="00C265AD"/>
    <w:pPr>
      <w:shd w:val="clear" w:color="auto" w:fill="FFFFFF"/>
      <w:suppressAutoHyphens w:val="0"/>
      <w:autoSpaceDN/>
      <w:textAlignment w:val="auto"/>
    </w:pPr>
    <w:rPr>
      <w:rFonts w:asciiTheme="minorHAnsi" w:eastAsiaTheme="minorHAnsi" w:hAnsiTheme="minorHAnsi" w:cstheme="minorBidi"/>
      <w:noProof/>
      <w:lang w:val="lt-LT"/>
    </w:rPr>
  </w:style>
  <w:style w:type="character" w:customStyle="1" w:styleId="Headerorfooter11pt">
    <w:name w:val="Header or footer + 11 pt"/>
    <w:basedOn w:val="Headerorfooter"/>
    <w:rsid w:val="00C265AD"/>
    <w:rPr>
      <w:noProof/>
      <w:sz w:val="22"/>
      <w:szCs w:val="22"/>
      <w:shd w:val="clear" w:color="auto" w:fill="FFFFFF"/>
    </w:rPr>
  </w:style>
  <w:style w:type="character" w:customStyle="1" w:styleId="Bodytext1">
    <w:name w:val="Body text_"/>
    <w:basedOn w:val="DefaultParagraphFont"/>
    <w:link w:val="Bodytext10"/>
    <w:rsid w:val="00C265AD"/>
    <w:rPr>
      <w:sz w:val="21"/>
      <w:szCs w:val="21"/>
      <w:shd w:val="clear" w:color="auto" w:fill="FFFFFF"/>
    </w:rPr>
  </w:style>
  <w:style w:type="paragraph" w:customStyle="1" w:styleId="Bodytext10">
    <w:name w:val="Body text1"/>
    <w:basedOn w:val="Normal"/>
    <w:link w:val="Bodytext1"/>
    <w:rsid w:val="00C265AD"/>
    <w:pPr>
      <w:shd w:val="clear" w:color="auto" w:fill="FFFFFF"/>
      <w:suppressAutoHyphens w:val="0"/>
      <w:autoSpaceDN/>
      <w:spacing w:before="360" w:line="413" w:lineRule="exact"/>
      <w:ind w:hanging="400"/>
      <w:textAlignment w:val="auto"/>
    </w:pPr>
    <w:rPr>
      <w:rFonts w:asciiTheme="minorHAnsi" w:eastAsiaTheme="minorHAnsi" w:hAnsiTheme="minorHAnsi" w:cstheme="minorBidi"/>
      <w:sz w:val="21"/>
      <w:szCs w:val="21"/>
      <w:lang w:val="lt-LT"/>
    </w:rPr>
  </w:style>
  <w:style w:type="character" w:customStyle="1" w:styleId="BodytextBold">
    <w:name w:val="Body text + Bold"/>
    <w:basedOn w:val="Bodytext1"/>
    <w:rsid w:val="00C265AD"/>
    <w:rPr>
      <w:b/>
      <w:bCs/>
      <w:sz w:val="21"/>
      <w:szCs w:val="21"/>
      <w:shd w:val="clear" w:color="auto" w:fill="FFFFFF"/>
    </w:rPr>
  </w:style>
  <w:style w:type="character" w:customStyle="1" w:styleId="Heading20">
    <w:name w:val="Heading #2_"/>
    <w:basedOn w:val="DefaultParagraphFont"/>
    <w:link w:val="Heading21"/>
    <w:rsid w:val="00C265AD"/>
    <w:rPr>
      <w:b/>
      <w:bCs/>
      <w:sz w:val="21"/>
      <w:szCs w:val="21"/>
      <w:shd w:val="clear" w:color="auto" w:fill="FFFFFF"/>
    </w:rPr>
  </w:style>
  <w:style w:type="paragraph" w:customStyle="1" w:styleId="Heading21">
    <w:name w:val="Heading #21"/>
    <w:basedOn w:val="Normal"/>
    <w:link w:val="Heading20"/>
    <w:rsid w:val="00C265AD"/>
    <w:pPr>
      <w:shd w:val="clear" w:color="auto" w:fill="FFFFFF"/>
      <w:suppressAutoHyphens w:val="0"/>
      <w:autoSpaceDN/>
      <w:spacing w:after="180" w:line="240" w:lineRule="atLeast"/>
      <w:textAlignment w:val="auto"/>
      <w:outlineLvl w:val="1"/>
    </w:pPr>
    <w:rPr>
      <w:rFonts w:asciiTheme="minorHAnsi" w:eastAsiaTheme="minorHAnsi" w:hAnsiTheme="minorHAnsi" w:cstheme="minorBidi"/>
      <w:b/>
      <w:bCs/>
      <w:sz w:val="21"/>
      <w:szCs w:val="21"/>
      <w:lang w:val="lt-LT"/>
    </w:rPr>
  </w:style>
  <w:style w:type="character" w:customStyle="1" w:styleId="Heading22">
    <w:name w:val="Heading #2"/>
    <w:basedOn w:val="Heading20"/>
    <w:rsid w:val="00C265AD"/>
    <w:rPr>
      <w:b/>
      <w:bCs/>
      <w:sz w:val="21"/>
      <w:szCs w:val="21"/>
      <w:shd w:val="clear" w:color="auto" w:fill="FFFFFF"/>
    </w:rPr>
  </w:style>
  <w:style w:type="character" w:customStyle="1" w:styleId="Heading220">
    <w:name w:val="Heading #2 (2)_"/>
    <w:basedOn w:val="DefaultParagraphFont"/>
    <w:link w:val="Heading221"/>
    <w:rsid w:val="00C265AD"/>
    <w:rPr>
      <w:b/>
      <w:bCs/>
      <w:sz w:val="21"/>
      <w:szCs w:val="21"/>
      <w:shd w:val="clear" w:color="auto" w:fill="FFFFFF"/>
    </w:rPr>
  </w:style>
  <w:style w:type="paragraph" w:customStyle="1" w:styleId="Heading221">
    <w:name w:val="Heading #2 (2)"/>
    <w:basedOn w:val="Normal"/>
    <w:link w:val="Heading220"/>
    <w:rsid w:val="00C265AD"/>
    <w:pPr>
      <w:shd w:val="clear" w:color="auto" w:fill="FFFFFF"/>
      <w:suppressAutoHyphens w:val="0"/>
      <w:autoSpaceDN/>
      <w:spacing w:line="413" w:lineRule="exact"/>
      <w:jc w:val="both"/>
      <w:textAlignment w:val="auto"/>
      <w:outlineLvl w:val="1"/>
    </w:pPr>
    <w:rPr>
      <w:rFonts w:asciiTheme="minorHAnsi" w:eastAsiaTheme="minorHAnsi" w:hAnsiTheme="minorHAnsi" w:cstheme="minorBidi"/>
      <w:b/>
      <w:bCs/>
      <w:sz w:val="21"/>
      <w:szCs w:val="21"/>
      <w:lang w:val="lt-LT"/>
    </w:rPr>
  </w:style>
  <w:style w:type="character" w:customStyle="1" w:styleId="Pagrindinistekstas2">
    <w:name w:val="Pagrindinis tekstas2"/>
    <w:basedOn w:val="Bodytext1"/>
    <w:rsid w:val="00C265AD"/>
    <w:rPr>
      <w:sz w:val="21"/>
      <w:szCs w:val="21"/>
      <w:u w:val="single"/>
      <w:shd w:val="clear" w:color="auto" w:fill="FFFFFF"/>
    </w:rPr>
  </w:style>
  <w:style w:type="character" w:customStyle="1" w:styleId="Heading10">
    <w:name w:val="Heading #1_"/>
    <w:basedOn w:val="DefaultParagraphFont"/>
    <w:link w:val="Heading11"/>
    <w:rsid w:val="00C265AD"/>
    <w:rPr>
      <w:b/>
      <w:bCs/>
      <w:spacing w:val="10"/>
      <w:sz w:val="24"/>
      <w:szCs w:val="24"/>
      <w:shd w:val="clear" w:color="auto" w:fill="FFFFFF"/>
    </w:rPr>
  </w:style>
  <w:style w:type="paragraph" w:customStyle="1" w:styleId="Heading11">
    <w:name w:val="Heading #1"/>
    <w:basedOn w:val="Normal"/>
    <w:link w:val="Heading10"/>
    <w:rsid w:val="00C265AD"/>
    <w:pPr>
      <w:shd w:val="clear" w:color="auto" w:fill="FFFFFF"/>
      <w:suppressAutoHyphens w:val="0"/>
      <w:autoSpaceDN/>
      <w:spacing w:after="360" w:line="240" w:lineRule="atLeast"/>
      <w:textAlignment w:val="auto"/>
      <w:outlineLvl w:val="0"/>
    </w:pPr>
    <w:rPr>
      <w:rFonts w:asciiTheme="minorHAnsi" w:eastAsiaTheme="minorHAnsi" w:hAnsiTheme="minorHAnsi" w:cstheme="minorBidi"/>
      <w:b/>
      <w:bCs/>
      <w:spacing w:val="10"/>
      <w:sz w:val="24"/>
      <w:szCs w:val="24"/>
      <w:lang w:val="lt-LT"/>
    </w:rPr>
  </w:style>
  <w:style w:type="character" w:customStyle="1" w:styleId="BodytextItalic">
    <w:name w:val="Body text + Italic"/>
    <w:basedOn w:val="Bodytext1"/>
    <w:rsid w:val="00C265AD"/>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1"/>
    <w:rsid w:val="00C265AD"/>
    <w:rPr>
      <w:rFonts w:ascii="Times New Roman" w:hAnsi="Times New Roman" w:cs="Times New Roman"/>
      <w:spacing w:val="40"/>
      <w:sz w:val="20"/>
      <w:szCs w:val="20"/>
      <w:shd w:val="clear" w:color="auto" w:fill="FFFFFF"/>
    </w:rPr>
  </w:style>
  <w:style w:type="paragraph" w:styleId="BodyTextIndent2">
    <w:name w:val="Body Text Indent 2"/>
    <w:basedOn w:val="Normal"/>
    <w:link w:val="BodyTextIndent2Char1"/>
    <w:rsid w:val="00C265AD"/>
    <w:pPr>
      <w:suppressAutoHyphens w:val="0"/>
      <w:autoSpaceDN/>
      <w:spacing w:after="120" w:line="480" w:lineRule="auto"/>
      <w:ind w:left="283"/>
      <w:textAlignment w:val="auto"/>
    </w:pPr>
    <w:rPr>
      <w:rFonts w:ascii="Times New Roman" w:eastAsia="Times New Roman" w:hAnsi="Times New Roman"/>
      <w:sz w:val="24"/>
      <w:szCs w:val="24"/>
      <w:lang w:eastAsia="lt-LT"/>
    </w:rPr>
  </w:style>
  <w:style w:type="character" w:customStyle="1" w:styleId="BodyTextIndent2Char1">
    <w:name w:val="Body Text Indent 2 Char1"/>
    <w:basedOn w:val="DefaultParagraphFont"/>
    <w:link w:val="BodyTextIndent2"/>
    <w:rsid w:val="00C265AD"/>
    <w:rPr>
      <w:rFonts w:ascii="Times New Roman" w:eastAsia="Times New Roman" w:hAnsi="Times New Roman" w:cs="Times New Roman"/>
      <w:sz w:val="24"/>
      <w:szCs w:val="24"/>
      <w:lang w:val="en-US" w:eastAsia="lt-LT"/>
    </w:rPr>
  </w:style>
  <w:style w:type="character" w:customStyle="1" w:styleId="WW8Num13z0">
    <w:name w:val="WW8Num13z0"/>
    <w:rsid w:val="00C265AD"/>
    <w:rPr>
      <w:rFonts w:ascii="Times New Roman" w:eastAsia="Times New Roman" w:hAnsi="Times New Roman" w:cs="Times New Roman"/>
    </w:rPr>
  </w:style>
  <w:style w:type="paragraph" w:customStyle="1" w:styleId="Lentel">
    <w:name w:val="Lentelė"/>
    <w:basedOn w:val="Normal"/>
    <w:link w:val="LentelChar"/>
    <w:uiPriority w:val="99"/>
    <w:rsid w:val="00C265AD"/>
    <w:pPr>
      <w:suppressAutoHyphens w:val="0"/>
      <w:autoSpaceDN/>
      <w:jc w:val="both"/>
      <w:textAlignment w:val="auto"/>
    </w:pPr>
    <w:rPr>
      <w:rFonts w:ascii="Times New Roman" w:eastAsia="Times New Roman" w:hAnsi="Times New Roman"/>
      <w:b/>
      <w:sz w:val="20"/>
      <w:szCs w:val="20"/>
      <w:lang w:val="lt-LT" w:eastAsia="lt-LT"/>
    </w:rPr>
  </w:style>
  <w:style w:type="numbering" w:customStyle="1" w:styleId="NoList2">
    <w:name w:val="No List2"/>
    <w:next w:val="NoList"/>
    <w:semiHidden/>
    <w:rsid w:val="0070187D"/>
  </w:style>
  <w:style w:type="table" w:customStyle="1" w:styleId="TableGrid4">
    <w:name w:val="Table Grid4"/>
    <w:basedOn w:val="TableNormal"/>
    <w:next w:val="TableGrid"/>
    <w:rsid w:val="0070187D"/>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701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heme="minorHAnsi" w:hAnsi="Courier New" w:cs="Courier New"/>
      <w:lang w:val="lt-LT"/>
    </w:rPr>
  </w:style>
  <w:style w:type="character" w:customStyle="1" w:styleId="HTMLPreformattedChar1">
    <w:name w:val="HTML Preformatted Char1"/>
    <w:basedOn w:val="DefaultParagraphFont"/>
    <w:uiPriority w:val="99"/>
    <w:semiHidden/>
    <w:rsid w:val="0070187D"/>
    <w:rPr>
      <w:rFonts w:ascii="Consolas" w:eastAsia="Calibri" w:hAnsi="Consolas" w:cs="Times New Roman"/>
      <w:sz w:val="20"/>
      <w:szCs w:val="20"/>
      <w:lang w:val="en-US"/>
    </w:rPr>
  </w:style>
  <w:style w:type="paragraph" w:customStyle="1" w:styleId="Point0">
    <w:name w:val="Point 0"/>
    <w:basedOn w:val="Normal"/>
    <w:rsid w:val="0070187D"/>
    <w:pPr>
      <w:suppressAutoHyphens w:val="0"/>
      <w:autoSpaceDN/>
      <w:spacing w:before="120" w:after="120" w:line="360" w:lineRule="auto"/>
      <w:ind w:left="850" w:hanging="850"/>
      <w:textAlignment w:val="auto"/>
    </w:pPr>
    <w:rPr>
      <w:rFonts w:ascii="Times New Roman" w:eastAsia="Times New Roman" w:hAnsi="Times New Roman"/>
      <w:sz w:val="24"/>
      <w:szCs w:val="20"/>
      <w:lang w:val="lt-LT"/>
    </w:rPr>
  </w:style>
  <w:style w:type="paragraph" w:customStyle="1" w:styleId="CharCharCharCharCharCharCharCharChar">
    <w:name w:val="Char Char Char Char Char Char Char Char Char"/>
    <w:basedOn w:val="Normal"/>
    <w:rsid w:val="0070187D"/>
    <w:pPr>
      <w:suppressAutoHyphens w:val="0"/>
      <w:autoSpaceDN/>
      <w:textAlignment w:val="auto"/>
    </w:pPr>
    <w:rPr>
      <w:rFonts w:ascii="Times New Roman" w:eastAsia="Times New Roman" w:hAnsi="Times New Roman"/>
      <w:sz w:val="24"/>
      <w:szCs w:val="24"/>
      <w:lang w:val="pl-PL" w:eastAsia="pl-PL"/>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
    <w:uiPriority w:val="99"/>
    <w:semiHidden/>
    <w:rsid w:val="0070187D"/>
    <w:rPr>
      <w:rFonts w:cs="Times New Roman"/>
      <w:b/>
      <w:vertAlign w:val="superscript"/>
    </w:rPr>
  </w:style>
  <w:style w:type="paragraph" w:customStyle="1" w:styleId="Point1">
    <w:name w:val="Point 1"/>
    <w:basedOn w:val="Normal"/>
    <w:rsid w:val="0070187D"/>
    <w:pPr>
      <w:suppressAutoHyphens w:val="0"/>
      <w:autoSpaceDN/>
      <w:spacing w:before="120" w:after="120" w:line="360" w:lineRule="auto"/>
      <w:ind w:left="1417" w:hanging="567"/>
      <w:textAlignment w:val="auto"/>
    </w:pPr>
    <w:rPr>
      <w:rFonts w:ascii="Times New Roman" w:eastAsia="Times New Roman" w:hAnsi="Times New Roman"/>
      <w:sz w:val="24"/>
      <w:szCs w:val="20"/>
      <w:lang w:val="lt-LT"/>
    </w:rPr>
  </w:style>
  <w:style w:type="paragraph" w:customStyle="1" w:styleId="Point2">
    <w:name w:val="Point 2"/>
    <w:basedOn w:val="Normal"/>
    <w:rsid w:val="0070187D"/>
    <w:pPr>
      <w:suppressAutoHyphens w:val="0"/>
      <w:autoSpaceDN/>
      <w:spacing w:before="120" w:after="120" w:line="360" w:lineRule="auto"/>
      <w:ind w:left="1984" w:hanging="567"/>
      <w:textAlignment w:val="auto"/>
    </w:pPr>
    <w:rPr>
      <w:rFonts w:ascii="Times New Roman" w:eastAsia="Times New Roman" w:hAnsi="Times New Roman"/>
      <w:sz w:val="24"/>
      <w:szCs w:val="20"/>
      <w:lang w:val="lt-LT"/>
    </w:rPr>
  </w:style>
  <w:style w:type="paragraph" w:customStyle="1" w:styleId="BodyText11">
    <w:name w:val="Body Text1"/>
    <w:rsid w:val="0070187D"/>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Normal"/>
    <w:rsid w:val="0070187D"/>
    <w:pPr>
      <w:suppressAutoHyphens w:val="0"/>
      <w:autoSpaceDN/>
      <w:spacing w:before="100" w:beforeAutospacing="1" w:after="100" w:afterAutospacing="1"/>
      <w:textAlignment w:val="auto"/>
    </w:pPr>
    <w:rPr>
      <w:rFonts w:ascii="Times New Roman" w:eastAsia="Times New Roman" w:hAnsi="Times New Roman"/>
      <w:sz w:val="24"/>
      <w:szCs w:val="24"/>
      <w:lang w:val="lt-LT" w:eastAsia="lt-LT"/>
    </w:rPr>
  </w:style>
  <w:style w:type="paragraph" w:customStyle="1" w:styleId="pavadinimas1">
    <w:name w:val="pavadinimas1"/>
    <w:basedOn w:val="Normal"/>
    <w:rsid w:val="0070187D"/>
    <w:pPr>
      <w:suppressAutoHyphens w:val="0"/>
      <w:autoSpaceDN/>
      <w:spacing w:before="100" w:beforeAutospacing="1" w:after="100" w:afterAutospacing="1"/>
      <w:textAlignment w:val="auto"/>
    </w:pPr>
    <w:rPr>
      <w:rFonts w:ascii="Times New Roman" w:eastAsia="Times New Roman" w:hAnsi="Times New Roman"/>
      <w:sz w:val="24"/>
      <w:szCs w:val="24"/>
      <w:lang w:val="lt-LT" w:eastAsia="lt-LT"/>
    </w:rPr>
  </w:style>
  <w:style w:type="paragraph" w:customStyle="1" w:styleId="Hyperlink1">
    <w:name w:val="Hyperlink1"/>
    <w:basedOn w:val="Normal"/>
    <w:rsid w:val="0070187D"/>
    <w:pPr>
      <w:suppressAutoHyphens w:val="0"/>
      <w:autoSpaceDN/>
      <w:spacing w:before="100" w:beforeAutospacing="1" w:after="100" w:afterAutospacing="1"/>
      <w:textAlignment w:val="auto"/>
    </w:pPr>
    <w:rPr>
      <w:rFonts w:ascii="Times New Roman" w:eastAsia="Times New Roman" w:hAnsi="Times New Roman"/>
      <w:sz w:val="24"/>
      <w:szCs w:val="24"/>
      <w:lang w:val="lt-LT" w:eastAsia="lt-LT"/>
    </w:rPr>
  </w:style>
  <w:style w:type="paragraph" w:customStyle="1" w:styleId="Default">
    <w:name w:val="Default"/>
    <w:rsid w:val="0070187D"/>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PlainText">
    <w:name w:val="Plain Text"/>
    <w:basedOn w:val="Normal"/>
    <w:link w:val="PlainTextChar"/>
    <w:rsid w:val="0070187D"/>
    <w:pPr>
      <w:suppressAutoHyphens w:val="0"/>
      <w:autoSpaceDN/>
      <w:textAlignment w:val="auto"/>
    </w:pPr>
    <w:rPr>
      <w:rFonts w:ascii="Consolas" w:eastAsia="Times New Roman" w:hAnsi="Consolas"/>
      <w:sz w:val="21"/>
      <w:szCs w:val="21"/>
      <w:lang w:val="lt-LT"/>
    </w:rPr>
  </w:style>
  <w:style w:type="character" w:customStyle="1" w:styleId="PlainTextChar">
    <w:name w:val="Plain Text Char"/>
    <w:basedOn w:val="DefaultParagraphFont"/>
    <w:link w:val="PlainText"/>
    <w:rsid w:val="0070187D"/>
    <w:rPr>
      <w:rFonts w:ascii="Consolas" w:eastAsia="Times New Roman" w:hAnsi="Consolas" w:cs="Times New Roman"/>
      <w:sz w:val="21"/>
      <w:szCs w:val="21"/>
    </w:rPr>
  </w:style>
  <w:style w:type="paragraph" w:customStyle="1" w:styleId="WW-BodyText21">
    <w:name w:val="WW-Body Text 21"/>
    <w:basedOn w:val="Normal"/>
    <w:rsid w:val="0070187D"/>
    <w:pPr>
      <w:autoSpaceDN/>
      <w:adjustRightInd w:val="0"/>
      <w:spacing w:before="120" w:after="60" w:line="360" w:lineRule="atLeast"/>
      <w:jc w:val="center"/>
    </w:pPr>
    <w:rPr>
      <w:rFonts w:ascii="Times New Roman" w:eastAsia="Times New Roman" w:hAnsi="Times New Roman"/>
      <w:b/>
      <w:bCs/>
      <w:sz w:val="24"/>
      <w:szCs w:val="20"/>
      <w:lang w:val="lt-LT" w:eastAsia="lt-LT"/>
    </w:rPr>
  </w:style>
  <w:style w:type="paragraph" w:customStyle="1" w:styleId="WW-PlainText1">
    <w:name w:val="WW-Plain Text1"/>
    <w:basedOn w:val="Normal"/>
    <w:rsid w:val="0070187D"/>
    <w:pPr>
      <w:widowControl w:val="0"/>
      <w:autoSpaceDN/>
      <w:adjustRightInd w:val="0"/>
      <w:spacing w:line="360" w:lineRule="atLeast"/>
    </w:pPr>
    <w:rPr>
      <w:rFonts w:ascii="Courier New" w:eastAsia="Times New Roman" w:hAnsi="Courier New"/>
      <w:sz w:val="24"/>
      <w:szCs w:val="20"/>
      <w:lang w:val="lt-LT" w:eastAsia="lt-LT"/>
    </w:rPr>
  </w:style>
  <w:style w:type="character" w:customStyle="1" w:styleId="WW8Num4z0">
    <w:name w:val="WW8Num4z0"/>
    <w:rsid w:val="0070187D"/>
    <w:rPr>
      <w:rFonts w:ascii="Times New Roman" w:hAnsi="Times New Roman"/>
    </w:rPr>
  </w:style>
  <w:style w:type="character" w:customStyle="1" w:styleId="WW8Num4z3">
    <w:name w:val="WW8Num4z3"/>
    <w:rsid w:val="0070187D"/>
    <w:rPr>
      <w:rFonts w:ascii="Symbol" w:hAnsi="Symbol"/>
    </w:rPr>
  </w:style>
  <w:style w:type="character" w:customStyle="1" w:styleId="WW8Num6z0">
    <w:name w:val="WW8Num6z0"/>
    <w:rsid w:val="0070187D"/>
    <w:rPr>
      <w:rFonts w:ascii="Times New Roman" w:hAnsi="Times New Roman"/>
    </w:rPr>
  </w:style>
  <w:style w:type="character" w:customStyle="1" w:styleId="WW8Num14z0">
    <w:name w:val="WW8Num14z0"/>
    <w:rsid w:val="0070187D"/>
    <w:rPr>
      <w:rFonts w:ascii="Times New Roman" w:hAnsi="Times New Roman"/>
    </w:rPr>
  </w:style>
  <w:style w:type="character" w:customStyle="1" w:styleId="WW-DefaultParagraphFont">
    <w:name w:val="WW-Default Paragraph Font"/>
    <w:rsid w:val="0070187D"/>
  </w:style>
  <w:style w:type="character" w:customStyle="1" w:styleId="WW-DefaultParagraphFont1">
    <w:name w:val="WW-Default Paragraph Font1"/>
    <w:rsid w:val="0070187D"/>
  </w:style>
  <w:style w:type="character" w:customStyle="1" w:styleId="WW-DefaultParagraphFont1111">
    <w:name w:val="WW-Default Paragraph Font1111"/>
    <w:rsid w:val="0070187D"/>
  </w:style>
  <w:style w:type="character" w:customStyle="1" w:styleId="Placeholder">
    <w:name w:val="Placeholder"/>
    <w:rsid w:val="0070187D"/>
    <w:rPr>
      <w:smallCaps/>
      <w:color w:val="008080"/>
      <w:u w:val="dotted"/>
    </w:rPr>
  </w:style>
  <w:style w:type="character" w:customStyle="1" w:styleId="WW-Placeholder">
    <w:name w:val="WW-Placeholder"/>
    <w:rsid w:val="0070187D"/>
    <w:rPr>
      <w:smallCaps/>
      <w:color w:val="008080"/>
      <w:u w:val="dotted"/>
    </w:rPr>
  </w:style>
  <w:style w:type="character" w:customStyle="1" w:styleId="WW-Placeholder11">
    <w:name w:val="WW-Placeholder11"/>
    <w:rsid w:val="0070187D"/>
    <w:rPr>
      <w:smallCaps/>
      <w:color w:val="008080"/>
      <w:u w:val="dotted"/>
    </w:rPr>
  </w:style>
  <w:style w:type="character" w:customStyle="1" w:styleId="WW-Placeholder111">
    <w:name w:val="WW-Placeholder111"/>
    <w:rsid w:val="0070187D"/>
    <w:rPr>
      <w:smallCaps/>
      <w:color w:val="008080"/>
      <w:u w:val="dotted"/>
    </w:rPr>
  </w:style>
  <w:style w:type="character" w:customStyle="1" w:styleId="WW-Placeholder11111">
    <w:name w:val="WW-Placeholder11111"/>
    <w:rsid w:val="0070187D"/>
    <w:rPr>
      <w:smallCaps/>
      <w:color w:val="008080"/>
      <w:u w:val="dotted"/>
    </w:rPr>
  </w:style>
  <w:style w:type="character" w:customStyle="1" w:styleId="WW-Placeholder111111">
    <w:name w:val="WW-Placeholder111111"/>
    <w:rsid w:val="0070187D"/>
    <w:rPr>
      <w:smallCaps/>
      <w:color w:val="008080"/>
      <w:u w:val="dotted"/>
    </w:rPr>
  </w:style>
  <w:style w:type="character" w:customStyle="1" w:styleId="WW-Placeholder1111111">
    <w:name w:val="WW-Placeholder1111111"/>
    <w:rsid w:val="0070187D"/>
    <w:rPr>
      <w:smallCaps/>
      <w:color w:val="008080"/>
      <w:u w:val="dotted"/>
    </w:rPr>
  </w:style>
  <w:style w:type="character" w:customStyle="1" w:styleId="WW-Placeholder11111111">
    <w:name w:val="WW-Placeholder11111111"/>
    <w:rsid w:val="0070187D"/>
    <w:rPr>
      <w:smallCaps/>
      <w:color w:val="008080"/>
      <w:u w:val="dotted"/>
    </w:rPr>
  </w:style>
  <w:style w:type="character" w:customStyle="1" w:styleId="WW-Placeholder111111111">
    <w:name w:val="WW-Placeholder111111111"/>
    <w:rsid w:val="0070187D"/>
    <w:rPr>
      <w:smallCaps/>
      <w:color w:val="008080"/>
      <w:u w:val="dotted"/>
    </w:rPr>
  </w:style>
  <w:style w:type="character" w:customStyle="1" w:styleId="WW-Placeholder1111111111">
    <w:name w:val="WW-Placeholder1111111111"/>
    <w:rsid w:val="0070187D"/>
    <w:rPr>
      <w:smallCaps/>
      <w:color w:val="008080"/>
      <w:u w:val="dotted"/>
    </w:rPr>
  </w:style>
  <w:style w:type="character" w:customStyle="1" w:styleId="SourceText">
    <w:name w:val="Source Text"/>
    <w:rsid w:val="0070187D"/>
    <w:rPr>
      <w:rFonts w:ascii="Courier New" w:hAnsi="Courier New"/>
    </w:rPr>
  </w:style>
  <w:style w:type="character" w:customStyle="1" w:styleId="WW-SourceText">
    <w:name w:val="WW-Source Text"/>
    <w:rsid w:val="0070187D"/>
    <w:rPr>
      <w:rFonts w:ascii="Courier New" w:hAnsi="Courier New"/>
    </w:rPr>
  </w:style>
  <w:style w:type="character" w:customStyle="1" w:styleId="WW-SourceText1">
    <w:name w:val="WW-Source Text1"/>
    <w:rsid w:val="0070187D"/>
    <w:rPr>
      <w:rFonts w:ascii="Courier New" w:hAnsi="Courier New"/>
    </w:rPr>
  </w:style>
  <w:style w:type="character" w:customStyle="1" w:styleId="WW-SourceText11">
    <w:name w:val="WW-Source Text11"/>
    <w:rsid w:val="0070187D"/>
    <w:rPr>
      <w:rFonts w:ascii="Courier New" w:hAnsi="Courier New"/>
    </w:rPr>
  </w:style>
  <w:style w:type="character" w:customStyle="1" w:styleId="WW-SourceText111">
    <w:name w:val="WW-Source Text111"/>
    <w:rsid w:val="0070187D"/>
    <w:rPr>
      <w:rFonts w:ascii="Courier New" w:hAnsi="Courier New"/>
    </w:rPr>
  </w:style>
  <w:style w:type="character" w:customStyle="1" w:styleId="WW-SourceText1111">
    <w:name w:val="WW-Source Text1111"/>
    <w:rsid w:val="0070187D"/>
    <w:rPr>
      <w:rFonts w:ascii="Courier New" w:hAnsi="Courier New"/>
    </w:rPr>
  </w:style>
  <w:style w:type="character" w:customStyle="1" w:styleId="WW-SourceText11111">
    <w:name w:val="WW-Source Text11111"/>
    <w:rsid w:val="0070187D"/>
    <w:rPr>
      <w:rFonts w:ascii="Courier New" w:hAnsi="Courier New"/>
    </w:rPr>
  </w:style>
  <w:style w:type="character" w:customStyle="1" w:styleId="WW-SourceText111111">
    <w:name w:val="WW-Source Text111111"/>
    <w:rsid w:val="0070187D"/>
    <w:rPr>
      <w:rFonts w:ascii="Courier New" w:hAnsi="Courier New"/>
    </w:rPr>
  </w:style>
  <w:style w:type="character" w:customStyle="1" w:styleId="WW-SourceText1111111">
    <w:name w:val="WW-Source Text1111111"/>
    <w:rsid w:val="0070187D"/>
    <w:rPr>
      <w:rFonts w:ascii="Courier New" w:hAnsi="Courier New"/>
    </w:rPr>
  </w:style>
  <w:style w:type="character" w:customStyle="1" w:styleId="WW-SourceText11111111">
    <w:name w:val="WW-Source Text11111111"/>
    <w:rsid w:val="0070187D"/>
    <w:rPr>
      <w:rFonts w:ascii="Courier New" w:hAnsi="Courier New"/>
    </w:rPr>
  </w:style>
  <w:style w:type="character" w:customStyle="1" w:styleId="WW-SourceText111111111">
    <w:name w:val="WW-Source Text111111111"/>
    <w:rsid w:val="0070187D"/>
    <w:rPr>
      <w:rFonts w:ascii="Courier New" w:hAnsi="Courier New"/>
    </w:rPr>
  </w:style>
  <w:style w:type="character" w:customStyle="1" w:styleId="WW-SourceText1111111111">
    <w:name w:val="WW-Source Text1111111111"/>
    <w:rsid w:val="0070187D"/>
    <w:rPr>
      <w:rFonts w:ascii="Cumberland" w:hAnsi="Cumberland"/>
    </w:rPr>
  </w:style>
  <w:style w:type="character" w:customStyle="1" w:styleId="WW-DefaultParagraphFont11">
    <w:name w:val="WW-Default Paragraph Font11"/>
    <w:rsid w:val="0070187D"/>
  </w:style>
  <w:style w:type="character" w:customStyle="1" w:styleId="WW-DefaultParagraphFont111">
    <w:name w:val="WW-Default Paragraph Font111"/>
    <w:rsid w:val="0070187D"/>
  </w:style>
  <w:style w:type="character" w:customStyle="1" w:styleId="WW-DefaultParagraphFont1112">
    <w:name w:val="WW-Default Paragraph Font1112"/>
    <w:rsid w:val="0070187D"/>
  </w:style>
  <w:style w:type="character" w:customStyle="1" w:styleId="WW-DefaultParagraphFont11121">
    <w:name w:val="WW-Default Paragraph Font11121"/>
    <w:rsid w:val="0070187D"/>
  </w:style>
  <w:style w:type="character" w:customStyle="1" w:styleId="WW-Placeholder11111111111">
    <w:name w:val="WW-Placeholder11111111111"/>
    <w:rsid w:val="0070187D"/>
    <w:rPr>
      <w:smallCaps/>
      <w:color w:val="008080"/>
      <w:u w:val="dotted"/>
    </w:rPr>
  </w:style>
  <w:style w:type="character" w:customStyle="1" w:styleId="WW-Placeholder111111111111">
    <w:name w:val="WW-Placeholder111111111111"/>
    <w:rsid w:val="0070187D"/>
    <w:rPr>
      <w:smallCaps/>
      <w:color w:val="008080"/>
      <w:u w:val="dotted"/>
    </w:rPr>
  </w:style>
  <w:style w:type="character" w:customStyle="1" w:styleId="WW-Placeholder1111111111111">
    <w:name w:val="WW-Placeholder1111111111111"/>
    <w:rsid w:val="0070187D"/>
    <w:rPr>
      <w:smallCaps/>
      <w:color w:val="008080"/>
      <w:u w:val="dotted"/>
    </w:rPr>
  </w:style>
  <w:style w:type="character" w:customStyle="1" w:styleId="WW-Placeholder11111111111111">
    <w:name w:val="WW-Placeholder11111111111111"/>
    <w:rsid w:val="0070187D"/>
    <w:rPr>
      <w:smallCaps/>
      <w:color w:val="008080"/>
      <w:u w:val="dotted"/>
    </w:rPr>
  </w:style>
  <w:style w:type="character" w:customStyle="1" w:styleId="WW-Placeholder111111111111111">
    <w:name w:val="WW-Placeholder111111111111111"/>
    <w:rsid w:val="0070187D"/>
    <w:rPr>
      <w:smallCaps/>
      <w:color w:val="008080"/>
      <w:u w:val="dotted"/>
    </w:rPr>
  </w:style>
  <w:style w:type="character" w:customStyle="1" w:styleId="WW-Placeholder1111111111111111">
    <w:name w:val="WW-Placeholder1111111111111111"/>
    <w:rsid w:val="0070187D"/>
    <w:rPr>
      <w:smallCaps/>
      <w:color w:val="008080"/>
      <w:u w:val="dotted"/>
    </w:rPr>
  </w:style>
  <w:style w:type="character" w:customStyle="1" w:styleId="WW-Placeholder11111111111111111">
    <w:name w:val="WW-Placeholder11111111111111111"/>
    <w:rsid w:val="0070187D"/>
    <w:rPr>
      <w:smallCaps/>
      <w:color w:val="008080"/>
      <w:u w:val="dotted"/>
    </w:rPr>
  </w:style>
  <w:style w:type="character" w:customStyle="1" w:styleId="WW-Placeholder111111111111111111">
    <w:name w:val="WW-Placeholder111111111111111111"/>
    <w:rsid w:val="0070187D"/>
    <w:rPr>
      <w:smallCaps/>
      <w:color w:val="008080"/>
      <w:u w:val="dotted"/>
    </w:rPr>
  </w:style>
  <w:style w:type="character" w:customStyle="1" w:styleId="WW-SourceText11111111111">
    <w:name w:val="WW-Source Text11111111111"/>
    <w:rsid w:val="0070187D"/>
    <w:rPr>
      <w:rFonts w:ascii="Cumberland" w:hAnsi="Cumberland"/>
    </w:rPr>
  </w:style>
  <w:style w:type="character" w:customStyle="1" w:styleId="WW-SourceText111111111111">
    <w:name w:val="WW-Source Text111111111111"/>
    <w:rsid w:val="0070187D"/>
    <w:rPr>
      <w:rFonts w:ascii="Cumberland" w:hAnsi="Cumberland"/>
    </w:rPr>
  </w:style>
  <w:style w:type="character" w:customStyle="1" w:styleId="WW-SourceText1111111111111">
    <w:name w:val="WW-Source Text1111111111111"/>
    <w:rsid w:val="0070187D"/>
    <w:rPr>
      <w:rFonts w:ascii="Cumberland" w:hAnsi="Cumberland"/>
    </w:rPr>
  </w:style>
  <w:style w:type="character" w:customStyle="1" w:styleId="WW-SourceText11111111111111">
    <w:name w:val="WW-Source Text11111111111111"/>
    <w:rsid w:val="0070187D"/>
    <w:rPr>
      <w:rFonts w:ascii="Cumberland" w:hAnsi="Cumberland"/>
    </w:rPr>
  </w:style>
  <w:style w:type="character" w:customStyle="1" w:styleId="WW-SourceText111111111111111">
    <w:name w:val="WW-Source Text111111111111111"/>
    <w:rsid w:val="0070187D"/>
    <w:rPr>
      <w:rFonts w:ascii="Cumberland" w:hAnsi="Cumberland"/>
    </w:rPr>
  </w:style>
  <w:style w:type="character" w:customStyle="1" w:styleId="WW-SourceText1111111111111111">
    <w:name w:val="WW-Source Text1111111111111111"/>
    <w:rsid w:val="0070187D"/>
    <w:rPr>
      <w:rFonts w:ascii="Cumberland" w:hAnsi="Cumberland"/>
    </w:rPr>
  </w:style>
  <w:style w:type="character" w:customStyle="1" w:styleId="WW-SourceText11111111111111111">
    <w:name w:val="WW-Source Text11111111111111111"/>
    <w:rsid w:val="0070187D"/>
    <w:rPr>
      <w:rFonts w:ascii="Cumberland" w:hAnsi="Cumberland"/>
    </w:rPr>
  </w:style>
  <w:style w:type="character" w:customStyle="1" w:styleId="WW-SourceText111111111111111111">
    <w:name w:val="WW-Source Text111111111111111111"/>
    <w:rsid w:val="0070187D"/>
    <w:rPr>
      <w:rFonts w:ascii="Cumberland" w:hAnsi="Cumberland"/>
    </w:rPr>
  </w:style>
  <w:style w:type="character" w:customStyle="1" w:styleId="NumberingSymbols">
    <w:name w:val="Numbering Symbols"/>
    <w:rsid w:val="0070187D"/>
  </w:style>
  <w:style w:type="character" w:customStyle="1" w:styleId="WW-NumberingSymbols">
    <w:name w:val="WW-Numbering Symbols"/>
    <w:rsid w:val="0070187D"/>
  </w:style>
  <w:style w:type="character" w:customStyle="1" w:styleId="WW-NumberingSymbols1">
    <w:name w:val="WW-Numbering Symbols1"/>
    <w:rsid w:val="0070187D"/>
  </w:style>
  <w:style w:type="character" w:customStyle="1" w:styleId="WW-NumberingSymbols11">
    <w:name w:val="WW-Numbering Symbols11"/>
    <w:rsid w:val="0070187D"/>
  </w:style>
  <w:style w:type="character" w:customStyle="1" w:styleId="WW-NumberingSymbols111">
    <w:name w:val="WW-Numbering Symbols111"/>
    <w:rsid w:val="0070187D"/>
  </w:style>
  <w:style w:type="character" w:customStyle="1" w:styleId="WW-NumberingSymbols1111">
    <w:name w:val="WW-Numbering Symbols1111"/>
    <w:rsid w:val="0070187D"/>
  </w:style>
  <w:style w:type="character" w:customStyle="1" w:styleId="CharChar">
    <w:name w:val="Char Char"/>
    <w:rsid w:val="0070187D"/>
    <w:rPr>
      <w:rFonts w:cs="Times New Roman"/>
    </w:rPr>
  </w:style>
  <w:style w:type="paragraph" w:customStyle="1" w:styleId="Caption1">
    <w:name w:val="Caption1"/>
    <w:basedOn w:val="Normal"/>
    <w:rsid w:val="0070187D"/>
    <w:pPr>
      <w:suppressLineNumbers/>
      <w:autoSpaceDN/>
      <w:adjustRightInd w:val="0"/>
      <w:spacing w:before="120" w:after="120" w:line="360" w:lineRule="atLeast"/>
    </w:pPr>
    <w:rPr>
      <w:rFonts w:ascii="Times New Roman" w:eastAsia="Times New Roman" w:hAnsi="Times New Roman"/>
      <w:i/>
      <w:sz w:val="20"/>
      <w:szCs w:val="20"/>
      <w:lang w:val="lt-LT" w:eastAsia="lt-LT"/>
    </w:rPr>
  </w:style>
  <w:style w:type="paragraph" w:customStyle="1" w:styleId="WW-Index">
    <w:name w:val="WW-Index"/>
    <w:basedOn w:val="Normal"/>
    <w:rsid w:val="0070187D"/>
    <w:pPr>
      <w:suppressLineNumbers/>
      <w:autoSpaceDN/>
      <w:adjustRightInd w:val="0"/>
      <w:spacing w:line="360" w:lineRule="atLeast"/>
    </w:pPr>
    <w:rPr>
      <w:rFonts w:ascii="Times New Roman" w:eastAsia="Times New Roman" w:hAnsi="Times New Roman"/>
      <w:sz w:val="24"/>
      <w:szCs w:val="20"/>
      <w:lang w:val="lt-LT" w:eastAsia="lt-LT"/>
    </w:rPr>
  </w:style>
  <w:style w:type="paragraph" w:customStyle="1" w:styleId="WW-Heading">
    <w:name w:val="WW-Heading"/>
    <w:basedOn w:val="Normal"/>
    <w:next w:val="BodyText"/>
    <w:rsid w:val="0070187D"/>
    <w:pPr>
      <w:keepNext/>
      <w:autoSpaceDN/>
      <w:adjustRightInd w:val="0"/>
      <w:spacing w:before="240" w:after="120" w:line="360" w:lineRule="atLeast"/>
    </w:pPr>
    <w:rPr>
      <w:rFonts w:ascii="Times New Roman" w:eastAsia="Times New Roman" w:hAnsi="Times New Roman"/>
      <w:sz w:val="28"/>
      <w:szCs w:val="20"/>
      <w:lang w:val="lt-LT" w:eastAsia="lt-LT"/>
    </w:rPr>
  </w:style>
  <w:style w:type="paragraph" w:customStyle="1" w:styleId="Footerleft">
    <w:name w:val="Footer left"/>
    <w:basedOn w:val="Normal"/>
    <w:rsid w:val="0070187D"/>
    <w:pPr>
      <w:suppressLineNumbers/>
      <w:tabs>
        <w:tab w:val="center" w:pos="4818"/>
        <w:tab w:val="right" w:pos="9637"/>
      </w:tabs>
      <w:autoSpaceDN/>
      <w:adjustRightInd w:val="0"/>
      <w:spacing w:line="360" w:lineRule="atLeast"/>
    </w:pPr>
    <w:rPr>
      <w:rFonts w:ascii="Times New Roman" w:eastAsia="Times New Roman" w:hAnsi="Times New Roman"/>
      <w:sz w:val="24"/>
      <w:szCs w:val="20"/>
      <w:lang w:val="lt-LT" w:eastAsia="lt-LT"/>
    </w:rPr>
  </w:style>
  <w:style w:type="paragraph" w:customStyle="1" w:styleId="WW-Footerleft">
    <w:name w:val="WW-Footer left"/>
    <w:basedOn w:val="Normal"/>
    <w:rsid w:val="0070187D"/>
    <w:pPr>
      <w:suppressLineNumbers/>
      <w:tabs>
        <w:tab w:val="center" w:pos="4748"/>
        <w:tab w:val="right" w:pos="9496"/>
      </w:tabs>
      <w:autoSpaceDN/>
      <w:adjustRightInd w:val="0"/>
      <w:spacing w:line="360" w:lineRule="atLeast"/>
    </w:pPr>
    <w:rPr>
      <w:rFonts w:ascii="Times New Roman" w:eastAsia="Times New Roman" w:hAnsi="Times New Roman"/>
      <w:sz w:val="24"/>
      <w:szCs w:val="20"/>
      <w:lang w:val="lt-LT" w:eastAsia="lt-LT"/>
    </w:rPr>
  </w:style>
  <w:style w:type="paragraph" w:customStyle="1" w:styleId="Footerright">
    <w:name w:val="Footer right"/>
    <w:basedOn w:val="Normal"/>
    <w:rsid w:val="0070187D"/>
    <w:pPr>
      <w:suppressLineNumbers/>
      <w:tabs>
        <w:tab w:val="center" w:pos="4818"/>
        <w:tab w:val="right" w:pos="9637"/>
      </w:tabs>
      <w:autoSpaceDN/>
      <w:adjustRightInd w:val="0"/>
      <w:spacing w:line="360" w:lineRule="atLeast"/>
    </w:pPr>
    <w:rPr>
      <w:rFonts w:ascii="Times New Roman" w:eastAsia="Times New Roman" w:hAnsi="Times New Roman"/>
      <w:sz w:val="24"/>
      <w:szCs w:val="20"/>
      <w:lang w:val="lt-LT" w:eastAsia="lt-LT"/>
    </w:rPr>
  </w:style>
  <w:style w:type="paragraph" w:customStyle="1" w:styleId="WW-Footerright">
    <w:name w:val="WW-Footer right"/>
    <w:basedOn w:val="Normal"/>
    <w:rsid w:val="0070187D"/>
    <w:pPr>
      <w:suppressLineNumbers/>
      <w:tabs>
        <w:tab w:val="center" w:pos="4748"/>
        <w:tab w:val="right" w:pos="9496"/>
      </w:tabs>
      <w:autoSpaceDN/>
      <w:adjustRightInd w:val="0"/>
      <w:spacing w:line="360" w:lineRule="atLeast"/>
    </w:pPr>
    <w:rPr>
      <w:rFonts w:ascii="Times New Roman" w:eastAsia="Times New Roman" w:hAnsi="Times New Roman"/>
      <w:sz w:val="24"/>
      <w:szCs w:val="20"/>
      <w:lang w:val="lt-LT" w:eastAsia="lt-LT"/>
    </w:rPr>
  </w:style>
  <w:style w:type="paragraph" w:customStyle="1" w:styleId="WW-TableContents">
    <w:name w:val="WW-Table Contents"/>
    <w:basedOn w:val="BodyText"/>
    <w:rsid w:val="0070187D"/>
    <w:pPr>
      <w:suppressLineNumbers/>
      <w:suppressAutoHyphens/>
      <w:autoSpaceDN/>
      <w:adjustRightInd w:val="0"/>
      <w:snapToGrid/>
      <w:spacing w:line="360" w:lineRule="atLeast"/>
      <w:ind w:firstLine="0"/>
      <w:jc w:val="left"/>
      <w:textAlignment w:val="baseline"/>
    </w:pPr>
    <w:rPr>
      <w:rFonts w:ascii="Times New Roman" w:eastAsia="Times New Roman" w:hAnsi="Times New Roman"/>
      <w:sz w:val="24"/>
      <w:lang w:val="lt-LT" w:eastAsia="lt-LT"/>
    </w:rPr>
  </w:style>
  <w:style w:type="paragraph" w:customStyle="1" w:styleId="WW-TableHeading">
    <w:name w:val="WW-Table Heading"/>
    <w:basedOn w:val="WW-TableContents"/>
    <w:rsid w:val="0070187D"/>
    <w:pPr>
      <w:jc w:val="center"/>
    </w:pPr>
    <w:rPr>
      <w:b/>
      <w:i/>
    </w:rPr>
  </w:style>
  <w:style w:type="paragraph" w:customStyle="1" w:styleId="Illustration">
    <w:name w:val="Illustration"/>
    <w:basedOn w:val="Caption"/>
    <w:rsid w:val="0070187D"/>
    <w:pPr>
      <w:suppressLineNumbers/>
      <w:autoSpaceDN/>
      <w:adjustRightInd w:val="0"/>
      <w:spacing w:before="120" w:after="120" w:line="360" w:lineRule="atLeast"/>
    </w:pPr>
    <w:rPr>
      <w:rFonts w:ascii="Times New Roman" w:eastAsia="Times New Roman" w:hAnsi="Times New Roman" w:cs="Tahoma"/>
      <w:color w:val="auto"/>
      <w:sz w:val="20"/>
      <w:szCs w:val="20"/>
      <w:lang w:val="lt-LT" w:eastAsia="lt-LT"/>
    </w:rPr>
  </w:style>
  <w:style w:type="paragraph" w:customStyle="1" w:styleId="WW-Illustration">
    <w:name w:val="WW-Illustration"/>
    <w:basedOn w:val="Caption1"/>
    <w:rsid w:val="0070187D"/>
  </w:style>
  <w:style w:type="paragraph" w:customStyle="1" w:styleId="Text">
    <w:name w:val="Text"/>
    <w:basedOn w:val="Caption"/>
    <w:rsid w:val="0070187D"/>
    <w:pPr>
      <w:suppressLineNumbers/>
      <w:autoSpaceDN/>
      <w:adjustRightInd w:val="0"/>
      <w:spacing w:before="120" w:after="120" w:line="360" w:lineRule="atLeast"/>
    </w:pPr>
    <w:rPr>
      <w:rFonts w:ascii="Times New Roman" w:eastAsia="Times New Roman" w:hAnsi="Times New Roman" w:cs="Tahoma"/>
      <w:color w:val="auto"/>
      <w:sz w:val="20"/>
      <w:szCs w:val="20"/>
      <w:lang w:val="lt-LT" w:eastAsia="lt-LT"/>
    </w:rPr>
  </w:style>
  <w:style w:type="paragraph" w:customStyle="1" w:styleId="WW-Text">
    <w:name w:val="WW-Text"/>
    <w:basedOn w:val="Caption1"/>
    <w:rsid w:val="0070187D"/>
  </w:style>
  <w:style w:type="paragraph" w:customStyle="1" w:styleId="Framecontents">
    <w:name w:val="Frame contents"/>
    <w:basedOn w:val="BodyText"/>
    <w:rsid w:val="0070187D"/>
    <w:pPr>
      <w:suppressAutoHyphens/>
      <w:autoSpaceDN/>
      <w:adjustRightInd w:val="0"/>
      <w:snapToGrid/>
      <w:spacing w:line="360" w:lineRule="atLeast"/>
      <w:ind w:firstLine="0"/>
      <w:jc w:val="left"/>
      <w:textAlignment w:val="baseline"/>
    </w:pPr>
    <w:rPr>
      <w:rFonts w:ascii="Times New Roman" w:eastAsia="Times New Roman" w:hAnsi="Times New Roman"/>
      <w:sz w:val="24"/>
      <w:lang w:val="lt-LT" w:eastAsia="lt-LT"/>
    </w:rPr>
  </w:style>
  <w:style w:type="paragraph" w:customStyle="1" w:styleId="WW-Framecontents">
    <w:name w:val="WW-Frame contents"/>
    <w:basedOn w:val="BodyText"/>
    <w:rsid w:val="0070187D"/>
    <w:pPr>
      <w:suppressAutoHyphens/>
      <w:autoSpaceDN/>
      <w:adjustRightInd w:val="0"/>
      <w:snapToGrid/>
      <w:spacing w:line="360" w:lineRule="atLeast"/>
      <w:ind w:firstLine="0"/>
      <w:jc w:val="left"/>
      <w:textAlignment w:val="baseline"/>
    </w:pPr>
    <w:rPr>
      <w:rFonts w:ascii="Times New Roman" w:eastAsia="Times New Roman" w:hAnsi="Times New Roman"/>
      <w:sz w:val="24"/>
      <w:lang w:val="lt-LT" w:eastAsia="lt-LT"/>
    </w:rPr>
  </w:style>
  <w:style w:type="paragraph" w:styleId="EnvelopeAddress">
    <w:name w:val="envelope address"/>
    <w:basedOn w:val="Normal"/>
    <w:rsid w:val="0070187D"/>
    <w:pPr>
      <w:suppressLineNumbers/>
      <w:autoSpaceDN/>
      <w:adjustRightInd w:val="0"/>
      <w:spacing w:after="60" w:line="360" w:lineRule="atLeast"/>
    </w:pPr>
    <w:rPr>
      <w:rFonts w:ascii="Times New Roman" w:eastAsia="Times New Roman" w:hAnsi="Times New Roman"/>
      <w:sz w:val="24"/>
      <w:szCs w:val="20"/>
      <w:lang w:val="lt-LT" w:eastAsia="lt-LT"/>
    </w:rPr>
  </w:style>
  <w:style w:type="paragraph" w:styleId="EnvelopeReturn">
    <w:name w:val="envelope return"/>
    <w:basedOn w:val="Normal"/>
    <w:rsid w:val="0070187D"/>
    <w:pPr>
      <w:suppressLineNumbers/>
      <w:autoSpaceDN/>
      <w:adjustRightInd w:val="0"/>
      <w:spacing w:after="60" w:line="360" w:lineRule="atLeast"/>
    </w:pPr>
    <w:rPr>
      <w:rFonts w:ascii="Times New Roman" w:eastAsia="Times New Roman" w:hAnsi="Times New Roman"/>
      <w:sz w:val="24"/>
      <w:szCs w:val="20"/>
      <w:lang w:val="lt-LT" w:eastAsia="lt-LT"/>
    </w:rPr>
  </w:style>
  <w:style w:type="paragraph" w:styleId="EndnoteText">
    <w:name w:val="endnote text"/>
    <w:basedOn w:val="Normal"/>
    <w:link w:val="EndnoteTextChar"/>
    <w:semiHidden/>
    <w:rsid w:val="0070187D"/>
    <w:pPr>
      <w:suppressLineNumbers/>
      <w:autoSpaceDN/>
      <w:adjustRightInd w:val="0"/>
      <w:spacing w:line="360" w:lineRule="atLeast"/>
      <w:ind w:left="283" w:hanging="283"/>
    </w:pPr>
    <w:rPr>
      <w:rFonts w:ascii="Times New Roman" w:eastAsia="Times New Roman" w:hAnsi="Times New Roman"/>
      <w:sz w:val="20"/>
      <w:szCs w:val="20"/>
      <w:lang w:val="lt-LT" w:eastAsia="lt-LT"/>
    </w:rPr>
  </w:style>
  <w:style w:type="character" w:customStyle="1" w:styleId="EndnoteTextChar">
    <w:name w:val="Endnote Text Char"/>
    <w:basedOn w:val="DefaultParagraphFont"/>
    <w:link w:val="EndnoteText"/>
    <w:rsid w:val="0070187D"/>
    <w:rPr>
      <w:rFonts w:ascii="Times New Roman" w:eastAsia="Times New Roman" w:hAnsi="Times New Roman" w:cs="Times New Roman"/>
      <w:sz w:val="20"/>
      <w:szCs w:val="20"/>
      <w:lang w:eastAsia="lt-LT"/>
    </w:rPr>
  </w:style>
  <w:style w:type="paragraph" w:customStyle="1" w:styleId="Drawing">
    <w:name w:val="Drawing"/>
    <w:basedOn w:val="Caption"/>
    <w:rsid w:val="0070187D"/>
    <w:pPr>
      <w:suppressLineNumbers/>
      <w:autoSpaceDN/>
      <w:adjustRightInd w:val="0"/>
      <w:spacing w:before="120" w:after="120" w:line="360" w:lineRule="atLeast"/>
    </w:pPr>
    <w:rPr>
      <w:rFonts w:ascii="Times New Roman" w:eastAsia="Times New Roman" w:hAnsi="Times New Roman" w:cs="Tahoma"/>
      <w:color w:val="auto"/>
      <w:sz w:val="20"/>
      <w:szCs w:val="20"/>
      <w:lang w:val="lt-LT" w:eastAsia="lt-LT"/>
    </w:rPr>
  </w:style>
  <w:style w:type="paragraph" w:customStyle="1" w:styleId="WW-Drawing">
    <w:name w:val="WW-Drawing"/>
    <w:basedOn w:val="Caption1"/>
    <w:rsid w:val="0070187D"/>
  </w:style>
  <w:style w:type="paragraph" w:customStyle="1" w:styleId="Linija">
    <w:name w:val="Linija"/>
    <w:basedOn w:val="Normal"/>
    <w:rsid w:val="0070187D"/>
    <w:pPr>
      <w:suppressAutoHyphens w:val="0"/>
      <w:autoSpaceDN/>
      <w:adjustRightInd w:val="0"/>
      <w:spacing w:line="360" w:lineRule="atLeast"/>
      <w:jc w:val="center"/>
    </w:pPr>
    <w:rPr>
      <w:rFonts w:ascii="TimesLT" w:eastAsia="Times New Roman" w:hAnsi="TimesLT"/>
      <w:sz w:val="12"/>
      <w:szCs w:val="20"/>
      <w:lang w:eastAsia="lt-LT"/>
    </w:rPr>
  </w:style>
  <w:style w:type="paragraph" w:customStyle="1" w:styleId="Pavadinimas3">
    <w:name w:val="Pavadinimas3"/>
    <w:rsid w:val="0070187D"/>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70187D"/>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70187D"/>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Normal"/>
    <w:rsid w:val="0070187D"/>
    <w:pPr>
      <w:autoSpaceDN/>
      <w:adjustRightInd w:val="0"/>
      <w:spacing w:after="120" w:line="360" w:lineRule="atLeast"/>
    </w:pPr>
    <w:rPr>
      <w:rFonts w:ascii="Times New Roman" w:eastAsia="Times New Roman" w:hAnsi="Times New Roman"/>
      <w:sz w:val="16"/>
      <w:szCs w:val="16"/>
      <w:lang w:val="lt-LT" w:eastAsia="lt-LT"/>
    </w:rPr>
  </w:style>
  <w:style w:type="paragraph" w:customStyle="1" w:styleId="WW-BodyTextIndent2">
    <w:name w:val="WW-Body Text Indent 2"/>
    <w:basedOn w:val="Normal"/>
    <w:rsid w:val="0070187D"/>
    <w:pPr>
      <w:autoSpaceDN/>
      <w:adjustRightInd w:val="0"/>
      <w:spacing w:after="120" w:line="480" w:lineRule="auto"/>
      <w:ind w:left="283"/>
    </w:pPr>
    <w:rPr>
      <w:rFonts w:ascii="Times New Roman" w:eastAsia="Times New Roman" w:hAnsi="Times New Roman"/>
      <w:sz w:val="24"/>
      <w:szCs w:val="20"/>
      <w:lang w:val="lt-LT" w:eastAsia="lt-LT"/>
    </w:rPr>
  </w:style>
  <w:style w:type="paragraph" w:customStyle="1" w:styleId="WW-BodyTextIndent3">
    <w:name w:val="WW-Body Text Indent 3"/>
    <w:basedOn w:val="Normal"/>
    <w:rsid w:val="0070187D"/>
    <w:pPr>
      <w:autoSpaceDN/>
      <w:adjustRightInd w:val="0"/>
      <w:spacing w:after="120" w:line="360" w:lineRule="atLeast"/>
      <w:ind w:left="283"/>
    </w:pPr>
    <w:rPr>
      <w:rFonts w:ascii="Times New Roman" w:eastAsia="Times New Roman" w:hAnsi="Times New Roman"/>
      <w:sz w:val="16"/>
      <w:szCs w:val="16"/>
      <w:lang w:val="lt-LT" w:eastAsia="lt-LT"/>
    </w:rPr>
  </w:style>
  <w:style w:type="paragraph" w:customStyle="1" w:styleId="WW-PlainText">
    <w:name w:val="WW-Plain Text"/>
    <w:basedOn w:val="Normal"/>
    <w:rsid w:val="0070187D"/>
    <w:pPr>
      <w:suppressAutoHyphens w:val="0"/>
      <w:autoSpaceDN/>
      <w:adjustRightInd w:val="0"/>
      <w:spacing w:line="360" w:lineRule="atLeast"/>
    </w:pPr>
    <w:rPr>
      <w:rFonts w:ascii="Courier New" w:eastAsia="Times New Roman" w:hAnsi="Courier New"/>
      <w:sz w:val="20"/>
      <w:szCs w:val="20"/>
      <w:lang w:val="lt-LT" w:eastAsia="lt-LT"/>
    </w:rPr>
  </w:style>
  <w:style w:type="paragraph" w:customStyle="1" w:styleId="WW-HTMLPreformatted">
    <w:name w:val="WW-HTML Preformatted"/>
    <w:basedOn w:val="Normal"/>
    <w:rsid w:val="00701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adjustRightInd w:val="0"/>
      <w:spacing w:line="360" w:lineRule="atLeast"/>
    </w:pPr>
    <w:rPr>
      <w:rFonts w:ascii="Courier New" w:eastAsia="Times New Roman" w:hAnsi="Courier New" w:cs="Courier New"/>
      <w:sz w:val="20"/>
      <w:szCs w:val="20"/>
      <w:lang w:eastAsia="lt-LT"/>
    </w:rPr>
  </w:style>
  <w:style w:type="paragraph" w:customStyle="1" w:styleId="WW-BalloonText">
    <w:name w:val="WW-Balloon Text"/>
    <w:basedOn w:val="Normal"/>
    <w:rsid w:val="0070187D"/>
    <w:pPr>
      <w:autoSpaceDN/>
      <w:adjustRightInd w:val="0"/>
      <w:spacing w:line="360" w:lineRule="atLeast"/>
    </w:pPr>
    <w:rPr>
      <w:rFonts w:ascii="Tahoma" w:eastAsia="Times New Roman" w:hAnsi="Tahoma" w:cs="Tahoma"/>
      <w:sz w:val="16"/>
      <w:szCs w:val="16"/>
      <w:lang w:val="lt-LT" w:eastAsia="lt-LT"/>
    </w:rPr>
  </w:style>
  <w:style w:type="paragraph" w:customStyle="1" w:styleId="WW-BodyText31">
    <w:name w:val="WW-Body Text 31"/>
    <w:basedOn w:val="Normal"/>
    <w:rsid w:val="0070187D"/>
    <w:pPr>
      <w:autoSpaceDN/>
      <w:adjustRightInd w:val="0"/>
      <w:spacing w:line="360" w:lineRule="auto"/>
      <w:jc w:val="center"/>
    </w:pPr>
    <w:rPr>
      <w:rFonts w:ascii="Times New Roman" w:eastAsia="Times New Roman" w:hAnsi="Times New Roman"/>
      <w:b/>
      <w:sz w:val="20"/>
      <w:szCs w:val="20"/>
      <w:lang w:eastAsia="lt-LT"/>
    </w:rPr>
  </w:style>
  <w:style w:type="paragraph" w:customStyle="1" w:styleId="PreformattedText">
    <w:name w:val="Preformatted Text"/>
    <w:basedOn w:val="Normal"/>
    <w:rsid w:val="0070187D"/>
    <w:pPr>
      <w:autoSpaceDN/>
      <w:adjustRightInd w:val="0"/>
      <w:spacing w:line="360" w:lineRule="atLeast"/>
    </w:pPr>
    <w:rPr>
      <w:rFonts w:ascii="Courier New" w:eastAsia="Times New Roman" w:hAnsi="Courier New" w:cs="Courier New"/>
      <w:sz w:val="20"/>
      <w:szCs w:val="20"/>
      <w:lang w:val="lt-LT" w:eastAsia="lt-LT"/>
    </w:rPr>
  </w:style>
  <w:style w:type="paragraph" w:customStyle="1" w:styleId="Table">
    <w:name w:val="Table"/>
    <w:basedOn w:val="Normal"/>
    <w:rsid w:val="0070187D"/>
    <w:pPr>
      <w:widowControl w:val="0"/>
      <w:suppressAutoHyphens w:val="0"/>
      <w:autoSpaceDN/>
      <w:spacing w:before="140" w:after="140" w:line="270" w:lineRule="atLeast"/>
      <w:textAlignment w:val="auto"/>
    </w:pPr>
    <w:rPr>
      <w:rFonts w:ascii="Times New Roman" w:eastAsia="Times New Roman" w:hAnsi="Times New Roman"/>
      <w:sz w:val="23"/>
      <w:szCs w:val="20"/>
      <w:lang w:eastAsia="lt-LT"/>
    </w:rPr>
  </w:style>
  <w:style w:type="paragraph" w:customStyle="1" w:styleId="BodyBoldNoSpace">
    <w:name w:val="Body Bold NoSpace"/>
    <w:basedOn w:val="Normal"/>
    <w:rsid w:val="0070187D"/>
    <w:pPr>
      <w:widowControl w:val="0"/>
      <w:suppressAutoHyphens w:val="0"/>
      <w:autoSpaceDN/>
      <w:spacing w:line="270" w:lineRule="atLeast"/>
      <w:textAlignment w:val="auto"/>
    </w:pPr>
    <w:rPr>
      <w:rFonts w:ascii="Times New Roman" w:eastAsia="Times New Roman" w:hAnsi="Times New Roman"/>
      <w:b/>
      <w:sz w:val="23"/>
      <w:szCs w:val="20"/>
      <w:lang w:eastAsia="lt-LT"/>
    </w:rPr>
  </w:style>
  <w:style w:type="paragraph" w:styleId="BodyText3">
    <w:name w:val="Body Text 3"/>
    <w:basedOn w:val="Normal"/>
    <w:link w:val="BodyText3Char"/>
    <w:rsid w:val="0070187D"/>
    <w:pPr>
      <w:widowControl w:val="0"/>
      <w:suppressAutoHyphens w:val="0"/>
      <w:autoSpaceDN/>
      <w:spacing w:after="120" w:line="270" w:lineRule="atLeast"/>
      <w:textAlignment w:val="auto"/>
    </w:pPr>
    <w:rPr>
      <w:rFonts w:asciiTheme="minorHAnsi" w:eastAsia="Lucida Sans Unicode" w:hAnsiTheme="minorHAnsi" w:cstheme="minorBidi"/>
      <w:sz w:val="16"/>
      <w:szCs w:val="16"/>
      <w:lang w:val="lt-LT"/>
    </w:rPr>
  </w:style>
  <w:style w:type="character" w:customStyle="1" w:styleId="BodyText3Char1">
    <w:name w:val="Body Text 3 Char1"/>
    <w:basedOn w:val="DefaultParagraphFont"/>
    <w:uiPriority w:val="99"/>
    <w:semiHidden/>
    <w:rsid w:val="0070187D"/>
    <w:rPr>
      <w:rFonts w:ascii="Calibri" w:eastAsia="Calibri" w:hAnsi="Calibri" w:cs="Times New Roman"/>
      <w:sz w:val="16"/>
      <w:szCs w:val="16"/>
      <w:lang w:val="en-US"/>
    </w:rPr>
  </w:style>
  <w:style w:type="paragraph" w:customStyle="1" w:styleId="StyleHeading1TimesNewRoman18ptLeft0cmFirstline">
    <w:name w:val="Style Heading 1 + Times New Roman 18 pt Left:  0 cm First line: ..."/>
    <w:basedOn w:val="Heading1"/>
    <w:rsid w:val="0070187D"/>
    <w:pPr>
      <w:widowControl w:val="0"/>
      <w:numPr>
        <w:numId w:val="0"/>
      </w:numPr>
      <w:autoSpaceDN/>
      <w:spacing w:before="2680" w:after="130" w:line="320" w:lineRule="exact"/>
      <w:textAlignment w:val="auto"/>
    </w:pPr>
    <w:rPr>
      <w:bCs/>
      <w:sz w:val="36"/>
      <w:szCs w:val="20"/>
      <w:lang w:val="en-US" w:eastAsia="lt-LT"/>
    </w:rPr>
  </w:style>
  <w:style w:type="paragraph" w:customStyle="1" w:styleId="WW-TableContents11">
    <w:name w:val="WW-Table Contents11"/>
    <w:basedOn w:val="BodyText"/>
    <w:rsid w:val="0070187D"/>
    <w:pPr>
      <w:widowControl w:val="0"/>
      <w:suppressLineNumbers/>
      <w:suppressAutoHyphens/>
      <w:autoSpaceDN/>
      <w:snapToGrid/>
      <w:spacing w:after="120"/>
      <w:ind w:firstLine="0"/>
      <w:jc w:val="left"/>
    </w:pPr>
    <w:rPr>
      <w:rFonts w:ascii="Times New Roman" w:eastAsia="Times New Roman" w:hAnsi="Times New Roman"/>
      <w:sz w:val="24"/>
      <w:lang w:val="lt-LT" w:eastAsia="lt-LT"/>
    </w:rPr>
  </w:style>
  <w:style w:type="paragraph" w:customStyle="1" w:styleId="WW-TableHeading11">
    <w:name w:val="WW-Table Heading11"/>
    <w:basedOn w:val="WW-TableContents11"/>
    <w:rsid w:val="0070187D"/>
    <w:pPr>
      <w:jc w:val="center"/>
    </w:pPr>
    <w:rPr>
      <w:b/>
      <w:bCs/>
      <w:i/>
      <w:iCs/>
    </w:rPr>
  </w:style>
  <w:style w:type="paragraph" w:customStyle="1" w:styleId="MAZAS0">
    <w:name w:val="MAZAS"/>
    <w:rsid w:val="0070187D"/>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
    <w:name w:val="pavadinimas"/>
    <w:basedOn w:val="Normal"/>
    <w:rsid w:val="0070187D"/>
    <w:pPr>
      <w:suppressAutoHyphens w:val="0"/>
      <w:autoSpaceDN/>
      <w:spacing w:before="100" w:beforeAutospacing="1" w:after="100" w:afterAutospacing="1"/>
      <w:textAlignment w:val="auto"/>
    </w:pPr>
    <w:rPr>
      <w:rFonts w:ascii="Times New Roman" w:eastAsia="Times New Roman" w:hAnsi="Times New Roman"/>
      <w:sz w:val="24"/>
      <w:szCs w:val="24"/>
      <w:lang w:val="lt-LT" w:eastAsia="lt-LT"/>
    </w:rPr>
  </w:style>
  <w:style w:type="character" w:customStyle="1" w:styleId="WW-FootnoteCharacters11111">
    <w:name w:val="WW-Footnote Characters11111"/>
    <w:rsid w:val="0070187D"/>
    <w:rPr>
      <w:rFonts w:cs="Times New Roman"/>
      <w:sz w:val="20"/>
      <w:vertAlign w:val="superscript"/>
    </w:rPr>
  </w:style>
  <w:style w:type="paragraph" w:customStyle="1" w:styleId="WW-BodyTextIndent31">
    <w:name w:val="WW-Body Text Indent 31"/>
    <w:basedOn w:val="Normal"/>
    <w:rsid w:val="0070187D"/>
    <w:pPr>
      <w:widowControl w:val="0"/>
      <w:autoSpaceDN/>
      <w:ind w:left="567"/>
      <w:textAlignment w:val="auto"/>
    </w:pPr>
    <w:rPr>
      <w:rFonts w:ascii="Times New Roman" w:eastAsia="Times New Roman" w:hAnsi="Times New Roman"/>
      <w:sz w:val="24"/>
      <w:szCs w:val="24"/>
      <w:lang w:val="lt-LT" w:eastAsia="ar-SA"/>
    </w:rPr>
  </w:style>
  <w:style w:type="paragraph" w:customStyle="1" w:styleId="WW-Heading10">
    <w:name w:val="WW-Heading 10"/>
    <w:basedOn w:val="Normal"/>
    <w:next w:val="BodyText"/>
    <w:rsid w:val="0070187D"/>
    <w:pPr>
      <w:keepNext/>
      <w:widowControl w:val="0"/>
      <w:tabs>
        <w:tab w:val="left" w:pos="0"/>
      </w:tabs>
      <w:autoSpaceDN/>
      <w:spacing w:before="240" w:after="120" w:line="270" w:lineRule="atLeast"/>
      <w:textAlignment w:val="auto"/>
    </w:pPr>
    <w:rPr>
      <w:rFonts w:ascii="Arial" w:eastAsia="Times New Roman" w:hAnsi="Arial" w:cs="Tahoma"/>
      <w:b/>
      <w:bCs/>
      <w:sz w:val="21"/>
      <w:szCs w:val="21"/>
      <w:lang w:eastAsia="ar-SA"/>
    </w:rPr>
  </w:style>
  <w:style w:type="paragraph" w:customStyle="1" w:styleId="HeaderEven">
    <w:name w:val="HeaderEven"/>
    <w:basedOn w:val="Normal"/>
    <w:rsid w:val="0070187D"/>
    <w:pPr>
      <w:tabs>
        <w:tab w:val="right" w:pos="7371"/>
      </w:tabs>
      <w:suppressAutoHyphens w:val="0"/>
      <w:autoSpaceDN/>
      <w:spacing w:line="270" w:lineRule="atLeast"/>
      <w:ind w:left="-2268"/>
      <w:textAlignment w:val="auto"/>
    </w:pPr>
    <w:rPr>
      <w:rFonts w:ascii="Times New Roman" w:eastAsia="Times New Roman" w:hAnsi="Times New Roman"/>
      <w:sz w:val="23"/>
      <w:szCs w:val="20"/>
      <w:lang w:val="en-GB"/>
    </w:rPr>
  </w:style>
  <w:style w:type="paragraph" w:customStyle="1" w:styleId="BodyMargin">
    <w:name w:val="Body Margin"/>
    <w:basedOn w:val="BodyText"/>
    <w:next w:val="BodyText"/>
    <w:rsid w:val="0070187D"/>
    <w:pPr>
      <w:autoSpaceDN/>
      <w:snapToGrid/>
      <w:spacing w:after="270" w:line="270" w:lineRule="atLeast"/>
      <w:ind w:hanging="2268"/>
      <w:jc w:val="left"/>
    </w:pPr>
    <w:rPr>
      <w:rFonts w:ascii="Times New Roman" w:eastAsia="Times New Roman" w:hAnsi="Times New Roman"/>
      <w:sz w:val="23"/>
      <w:lang w:eastAsia="en-US"/>
    </w:rPr>
  </w:style>
  <w:style w:type="paragraph" w:customStyle="1" w:styleId="MarginFrame">
    <w:name w:val="Margin Frame"/>
    <w:basedOn w:val="Normal"/>
    <w:rsid w:val="0070187D"/>
    <w:pPr>
      <w:keepNext/>
      <w:keepLines/>
      <w:framePr w:w="1985" w:wrap="auto" w:vAnchor="text" w:hAnchor="margin" w:x="-2267" w:y="1"/>
      <w:suppressAutoHyphens w:val="0"/>
      <w:autoSpaceDN/>
      <w:spacing w:line="270" w:lineRule="atLeast"/>
      <w:textAlignment w:val="auto"/>
    </w:pPr>
    <w:rPr>
      <w:rFonts w:ascii="Times New Roman" w:eastAsia="Times New Roman" w:hAnsi="Times New Roman"/>
      <w:sz w:val="23"/>
      <w:szCs w:val="20"/>
      <w:lang w:val="en-GB"/>
    </w:rPr>
  </w:style>
  <w:style w:type="paragraph" w:customStyle="1" w:styleId="BodyMarginNoSpace">
    <w:name w:val="Body Margin NoSpace"/>
    <w:basedOn w:val="BodyMargin"/>
    <w:next w:val="BodyTextNoSpace"/>
    <w:rsid w:val="0070187D"/>
    <w:pPr>
      <w:spacing w:after="0"/>
    </w:pPr>
  </w:style>
  <w:style w:type="paragraph" w:styleId="ListBullet">
    <w:name w:val="List Bullet"/>
    <w:basedOn w:val="BodyText"/>
    <w:rsid w:val="0070187D"/>
    <w:pPr>
      <w:tabs>
        <w:tab w:val="left" w:pos="425"/>
        <w:tab w:val="num" w:pos="546"/>
      </w:tabs>
      <w:autoSpaceDN/>
      <w:snapToGrid/>
      <w:spacing w:after="270" w:line="270" w:lineRule="atLeast"/>
      <w:ind w:left="425" w:hanging="425"/>
      <w:jc w:val="left"/>
    </w:pPr>
    <w:rPr>
      <w:rFonts w:ascii="Times New Roman" w:eastAsia="Times New Roman" w:hAnsi="Times New Roman"/>
      <w:sz w:val="23"/>
      <w:lang w:eastAsia="en-US"/>
    </w:rPr>
  </w:style>
  <w:style w:type="paragraph" w:styleId="ListBullet2">
    <w:name w:val="List Bullet 2"/>
    <w:basedOn w:val="ListBullet"/>
    <w:rsid w:val="0070187D"/>
    <w:pPr>
      <w:numPr>
        <w:numId w:val="17"/>
      </w:numPr>
      <w:tabs>
        <w:tab w:val="clear" w:pos="360"/>
        <w:tab w:val="clear" w:pos="425"/>
        <w:tab w:val="left" w:pos="851"/>
      </w:tabs>
      <w:ind w:left="850" w:hanging="425"/>
    </w:pPr>
  </w:style>
  <w:style w:type="paragraph" w:customStyle="1" w:styleId="ListBulletNoSpace">
    <w:name w:val="List Bullet NoSpace"/>
    <w:basedOn w:val="ListBullet"/>
    <w:rsid w:val="0070187D"/>
    <w:pPr>
      <w:numPr>
        <w:numId w:val="20"/>
      </w:numPr>
      <w:tabs>
        <w:tab w:val="clear" w:pos="851"/>
        <w:tab w:val="num" w:pos="0"/>
      </w:tabs>
      <w:spacing w:after="0"/>
      <w:ind w:left="425" w:hanging="425"/>
    </w:pPr>
  </w:style>
  <w:style w:type="paragraph" w:customStyle="1" w:styleId="ListBullet2NoSpace">
    <w:name w:val="List Bullet 2 NoSpace"/>
    <w:basedOn w:val="ListBullet2"/>
    <w:rsid w:val="0070187D"/>
    <w:pPr>
      <w:spacing w:after="0"/>
    </w:pPr>
  </w:style>
  <w:style w:type="paragraph" w:styleId="ListContinue">
    <w:name w:val="List Continue"/>
    <w:basedOn w:val="ListNumber"/>
    <w:rsid w:val="0070187D"/>
  </w:style>
  <w:style w:type="paragraph" w:styleId="ListNumber">
    <w:name w:val="List Number"/>
    <w:basedOn w:val="BodyText"/>
    <w:rsid w:val="0070187D"/>
    <w:pPr>
      <w:autoSpaceDN/>
      <w:snapToGrid/>
      <w:spacing w:after="270" w:line="270" w:lineRule="atLeast"/>
      <w:ind w:firstLine="0"/>
      <w:jc w:val="left"/>
    </w:pPr>
    <w:rPr>
      <w:rFonts w:ascii="Times New Roman" w:eastAsia="Times New Roman" w:hAnsi="Times New Roman"/>
      <w:sz w:val="23"/>
      <w:lang w:eastAsia="en-US"/>
    </w:rPr>
  </w:style>
  <w:style w:type="paragraph" w:styleId="ListContinue2">
    <w:name w:val="List Continue 2"/>
    <w:basedOn w:val="ListContinue"/>
    <w:rsid w:val="0070187D"/>
    <w:pPr>
      <w:ind w:left="851"/>
    </w:pPr>
  </w:style>
  <w:style w:type="paragraph" w:styleId="ListNumber2">
    <w:name w:val="List Number 2"/>
    <w:basedOn w:val="ListNumber"/>
    <w:rsid w:val="0070187D"/>
    <w:pPr>
      <w:numPr>
        <w:ilvl w:val="1"/>
        <w:numId w:val="19"/>
      </w:numPr>
      <w:ind w:left="850" w:hanging="425"/>
    </w:pPr>
  </w:style>
  <w:style w:type="paragraph" w:customStyle="1" w:styleId="ListContinueNoSpace">
    <w:name w:val="List Continue NoSpace"/>
    <w:basedOn w:val="ListContinue"/>
    <w:rsid w:val="0070187D"/>
    <w:pPr>
      <w:spacing w:after="0"/>
    </w:pPr>
  </w:style>
  <w:style w:type="paragraph" w:customStyle="1" w:styleId="ListContinue2NoSpace">
    <w:name w:val="List Continue 2 NoSpace"/>
    <w:basedOn w:val="ListContinue2"/>
    <w:rsid w:val="0070187D"/>
    <w:pPr>
      <w:spacing w:after="0"/>
    </w:pPr>
  </w:style>
  <w:style w:type="paragraph" w:customStyle="1" w:styleId="ListNumberNoSpace">
    <w:name w:val="List Number NoSpace"/>
    <w:basedOn w:val="ListNumber"/>
    <w:rsid w:val="0070187D"/>
    <w:pPr>
      <w:spacing w:after="0"/>
    </w:pPr>
  </w:style>
  <w:style w:type="paragraph" w:customStyle="1" w:styleId="ListNumber2NoSpace">
    <w:name w:val="List Number 2 NoSpace"/>
    <w:basedOn w:val="ListNumber2"/>
    <w:rsid w:val="0070187D"/>
    <w:pPr>
      <w:spacing w:after="0"/>
    </w:pPr>
  </w:style>
  <w:style w:type="paragraph" w:customStyle="1" w:styleId="ListHanging">
    <w:name w:val="List Hanging"/>
    <w:basedOn w:val="BodyText"/>
    <w:rsid w:val="0070187D"/>
    <w:pPr>
      <w:autoSpaceDN/>
      <w:snapToGrid/>
      <w:spacing w:after="270" w:line="270" w:lineRule="atLeast"/>
      <w:ind w:left="1701" w:hanging="1701"/>
      <w:jc w:val="left"/>
    </w:pPr>
    <w:rPr>
      <w:rFonts w:ascii="Times New Roman" w:eastAsia="Times New Roman" w:hAnsi="Times New Roman"/>
      <w:sz w:val="23"/>
      <w:lang w:eastAsia="en-US"/>
    </w:rPr>
  </w:style>
  <w:style w:type="paragraph" w:customStyle="1" w:styleId="ListHangingNoSpace">
    <w:name w:val="List Hanging NoSpace"/>
    <w:basedOn w:val="ListHanging"/>
    <w:rsid w:val="0070187D"/>
    <w:pPr>
      <w:spacing w:after="0"/>
    </w:pPr>
  </w:style>
  <w:style w:type="paragraph" w:styleId="Signature">
    <w:name w:val="Signature"/>
    <w:basedOn w:val="BodyText"/>
    <w:link w:val="SignatureChar"/>
    <w:rsid w:val="0070187D"/>
    <w:pPr>
      <w:autoSpaceDN/>
      <w:snapToGrid/>
      <w:spacing w:line="220" w:lineRule="atLeast"/>
      <w:ind w:firstLine="0"/>
      <w:jc w:val="left"/>
    </w:pPr>
    <w:rPr>
      <w:rFonts w:ascii="Times New Roman" w:eastAsia="Times New Roman" w:hAnsi="Times New Roman"/>
      <w:sz w:val="18"/>
      <w:lang w:eastAsia="en-US"/>
    </w:rPr>
  </w:style>
  <w:style w:type="character" w:customStyle="1" w:styleId="SignatureChar">
    <w:name w:val="Signature Char"/>
    <w:basedOn w:val="DefaultParagraphFont"/>
    <w:link w:val="Signature"/>
    <w:rsid w:val="0070187D"/>
    <w:rPr>
      <w:rFonts w:ascii="Times New Roman" w:eastAsia="Times New Roman" w:hAnsi="Times New Roman" w:cs="Times New Roman"/>
      <w:sz w:val="18"/>
      <w:szCs w:val="20"/>
      <w:lang w:val="en-GB"/>
    </w:rPr>
  </w:style>
  <w:style w:type="paragraph" w:customStyle="1" w:styleId="FrontPage1">
    <w:name w:val="FrontPage1"/>
    <w:basedOn w:val="Normal"/>
    <w:next w:val="BodyText"/>
    <w:rsid w:val="0070187D"/>
    <w:pPr>
      <w:autoSpaceDN/>
      <w:spacing w:after="160" w:line="320" w:lineRule="exact"/>
      <w:textAlignment w:val="auto"/>
    </w:pPr>
    <w:rPr>
      <w:rFonts w:ascii="TrueHelveticaLight" w:eastAsia="Times New Roman" w:hAnsi="TrueHelveticaLight"/>
      <w:sz w:val="28"/>
      <w:szCs w:val="20"/>
      <w:lang w:val="en-GB"/>
    </w:rPr>
  </w:style>
  <w:style w:type="paragraph" w:customStyle="1" w:styleId="CowiTitle">
    <w:name w:val="CowiTitle"/>
    <w:basedOn w:val="FrontPage2"/>
    <w:next w:val="BodyText"/>
    <w:rsid w:val="0070187D"/>
  </w:style>
  <w:style w:type="paragraph" w:customStyle="1" w:styleId="FrontPage2">
    <w:name w:val="FrontPage2"/>
    <w:basedOn w:val="FrontPage1"/>
    <w:next w:val="BodyText"/>
    <w:rsid w:val="0070187D"/>
    <w:pPr>
      <w:spacing w:line="400" w:lineRule="exact"/>
    </w:pPr>
    <w:rPr>
      <w:rFonts w:ascii="TrueHelveticaBlack" w:hAnsi="TrueHelveticaBlack"/>
      <w:sz w:val="36"/>
    </w:rPr>
  </w:style>
  <w:style w:type="paragraph" w:styleId="ListBullet3">
    <w:name w:val="List Bullet 3"/>
    <w:basedOn w:val="ListBullet2"/>
    <w:rsid w:val="0070187D"/>
    <w:pPr>
      <w:tabs>
        <w:tab w:val="clear" w:pos="851"/>
        <w:tab w:val="left" w:pos="1276"/>
      </w:tabs>
      <w:ind w:left="1276"/>
    </w:pPr>
  </w:style>
  <w:style w:type="paragraph" w:styleId="ListContinue3">
    <w:name w:val="List Continue 3"/>
    <w:basedOn w:val="ListContinue2"/>
    <w:rsid w:val="0070187D"/>
    <w:pPr>
      <w:ind w:left="1276"/>
    </w:pPr>
  </w:style>
  <w:style w:type="paragraph" w:styleId="ListNumber3">
    <w:name w:val="List Number 3"/>
    <w:basedOn w:val="ListNumber2"/>
    <w:rsid w:val="0070187D"/>
    <w:pPr>
      <w:numPr>
        <w:ilvl w:val="2"/>
      </w:numPr>
      <w:tabs>
        <w:tab w:val="num" w:pos="643"/>
        <w:tab w:val="left" w:pos="1276"/>
      </w:tabs>
      <w:ind w:left="1276" w:hanging="360"/>
    </w:pPr>
  </w:style>
  <w:style w:type="paragraph" w:customStyle="1" w:styleId="ListBullet3NoSpace">
    <w:name w:val="List Bullet 3 NoSpace"/>
    <w:basedOn w:val="ListBullet3"/>
    <w:rsid w:val="0070187D"/>
    <w:pPr>
      <w:spacing w:after="0"/>
    </w:pPr>
  </w:style>
  <w:style w:type="paragraph" w:customStyle="1" w:styleId="ListContinue3NoSpace">
    <w:name w:val="List Continue 3 NoSpace"/>
    <w:basedOn w:val="ListContinue3"/>
    <w:rsid w:val="0070187D"/>
    <w:pPr>
      <w:spacing w:after="0"/>
    </w:pPr>
  </w:style>
  <w:style w:type="paragraph" w:customStyle="1" w:styleId="ListNumber3NoSpace">
    <w:name w:val="List Number 3 NoSpace"/>
    <w:rsid w:val="0070187D"/>
    <w:pPr>
      <w:numPr>
        <w:numId w:val="18"/>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customStyle="1" w:styleId="ListContinue0">
    <w:name w:val="List Continue 0"/>
    <w:basedOn w:val="ListContinue"/>
    <w:rsid w:val="0070187D"/>
  </w:style>
  <w:style w:type="paragraph" w:customStyle="1" w:styleId="ListContinue0NoSpace">
    <w:name w:val="List Continue 0 NoSpace"/>
    <w:rsid w:val="0070187D"/>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Caption"/>
    <w:next w:val="BodyText"/>
    <w:rsid w:val="0070187D"/>
    <w:pPr>
      <w:suppressAutoHyphens w:val="0"/>
      <w:autoSpaceDN/>
      <w:spacing w:before="140" w:after="140" w:line="250" w:lineRule="atLeast"/>
      <w:ind w:left="-992" w:hanging="1276"/>
      <w:textAlignment w:val="auto"/>
    </w:pPr>
    <w:rPr>
      <w:rFonts w:ascii="Times New Roman" w:eastAsia="Times New Roman" w:hAnsi="Times New Roman"/>
      <w:iCs w:val="0"/>
      <w:color w:val="auto"/>
      <w:sz w:val="21"/>
      <w:szCs w:val="20"/>
      <w:lang w:val="en-GB"/>
    </w:rPr>
  </w:style>
  <w:style w:type="paragraph" w:customStyle="1" w:styleId="CowiDate">
    <w:name w:val="CowiDate"/>
    <w:basedOn w:val="FrontPageFrame"/>
    <w:next w:val="FrontPageFrame"/>
    <w:rsid w:val="0070187D"/>
    <w:pPr>
      <w:framePr w:wrap="auto"/>
    </w:pPr>
  </w:style>
  <w:style w:type="paragraph" w:customStyle="1" w:styleId="FrontPageFrame">
    <w:name w:val="FrontPageFrame"/>
    <w:basedOn w:val="Normal"/>
    <w:rsid w:val="0070187D"/>
    <w:pPr>
      <w:framePr w:wrap="auto" w:hAnchor="margin" w:x="-2267" w:yAlign="bottom"/>
      <w:tabs>
        <w:tab w:val="left" w:pos="1134"/>
      </w:tabs>
      <w:suppressAutoHyphens w:val="0"/>
      <w:autoSpaceDN/>
      <w:spacing w:line="240" w:lineRule="atLeast"/>
      <w:textAlignment w:val="auto"/>
    </w:pPr>
    <w:rPr>
      <w:rFonts w:ascii="DaneHelveticaNeue" w:eastAsia="Times New Roman" w:hAnsi="DaneHelveticaNeue"/>
      <w:sz w:val="14"/>
      <w:szCs w:val="20"/>
      <w:lang w:val="en-GB"/>
    </w:rPr>
  </w:style>
  <w:style w:type="paragraph" w:customStyle="1" w:styleId="CowiAuthor">
    <w:name w:val="CowiAuthor"/>
    <w:basedOn w:val="FrontPageFrame"/>
    <w:next w:val="FrontPageFrame"/>
    <w:rsid w:val="0070187D"/>
    <w:pPr>
      <w:framePr w:wrap="auto"/>
    </w:pPr>
  </w:style>
  <w:style w:type="paragraph" w:customStyle="1" w:styleId="CowiClient">
    <w:name w:val="CowiClient"/>
    <w:basedOn w:val="FrontPage1"/>
    <w:next w:val="BlockText"/>
    <w:rsid w:val="0070187D"/>
  </w:style>
  <w:style w:type="paragraph" w:styleId="BlockText">
    <w:name w:val="Block Text"/>
    <w:basedOn w:val="Normal"/>
    <w:rsid w:val="0070187D"/>
    <w:pPr>
      <w:suppressAutoHyphens w:val="0"/>
      <w:autoSpaceDN/>
      <w:spacing w:after="120" w:line="270" w:lineRule="atLeast"/>
      <w:ind w:left="1440" w:right="1440"/>
      <w:textAlignment w:val="auto"/>
    </w:pPr>
    <w:rPr>
      <w:rFonts w:ascii="Times New Roman" w:eastAsia="Times New Roman" w:hAnsi="Times New Roman"/>
      <w:sz w:val="23"/>
      <w:szCs w:val="20"/>
      <w:lang w:val="en-GB"/>
    </w:rPr>
  </w:style>
  <w:style w:type="paragraph" w:customStyle="1" w:styleId="HeaderFirstLogo">
    <w:name w:val="HeaderFirstLogo"/>
    <w:basedOn w:val="Normal"/>
    <w:next w:val="Normal"/>
    <w:rsid w:val="0070187D"/>
    <w:pPr>
      <w:framePr w:w="3799" w:wrap="auto" w:vAnchor="page" w:hAnchor="page" w:xAlign="right" w:y="795"/>
      <w:suppressAutoHyphens w:val="0"/>
      <w:autoSpaceDN/>
      <w:spacing w:line="270" w:lineRule="atLeast"/>
      <w:textAlignment w:val="auto"/>
    </w:pPr>
    <w:rPr>
      <w:rFonts w:ascii="Times New Roman" w:eastAsia="Times New Roman" w:hAnsi="Times New Roman"/>
      <w:sz w:val="23"/>
      <w:szCs w:val="20"/>
      <w:lang w:val="en-GB"/>
    </w:rPr>
  </w:style>
  <w:style w:type="paragraph" w:customStyle="1" w:styleId="HeaderFrame">
    <w:name w:val="HeaderFrame"/>
    <w:basedOn w:val="Normal"/>
    <w:next w:val="Normal"/>
    <w:rsid w:val="0070187D"/>
    <w:pPr>
      <w:framePr w:hSpace="284" w:wrap="auto" w:vAnchor="text" w:hAnchor="margin" w:xAlign="right" w:y="1"/>
      <w:suppressAutoHyphens w:val="0"/>
      <w:autoSpaceDN/>
      <w:spacing w:line="270" w:lineRule="atLeast"/>
      <w:textAlignment w:val="auto"/>
    </w:pPr>
    <w:rPr>
      <w:rFonts w:ascii="Times New Roman" w:eastAsia="Times New Roman" w:hAnsi="Times New Roman"/>
      <w:sz w:val="23"/>
      <w:szCs w:val="20"/>
      <w:lang w:val="en-GB"/>
    </w:rPr>
  </w:style>
  <w:style w:type="paragraph" w:customStyle="1" w:styleId="FooterFrame">
    <w:name w:val="FooterFrame"/>
    <w:basedOn w:val="Normal"/>
    <w:next w:val="Normal"/>
    <w:rsid w:val="0070187D"/>
    <w:pPr>
      <w:framePr w:hSpace="284" w:wrap="auto" w:vAnchor="text" w:hAnchor="margin" w:xAlign="right" w:y="1"/>
      <w:suppressAutoHyphens w:val="0"/>
      <w:autoSpaceDN/>
      <w:spacing w:line="270" w:lineRule="atLeast"/>
      <w:textAlignment w:val="auto"/>
    </w:pPr>
    <w:rPr>
      <w:rFonts w:ascii="DaneHelveticaNeue" w:eastAsia="Times New Roman" w:hAnsi="DaneHelveticaNeue"/>
      <w:sz w:val="12"/>
      <w:szCs w:val="20"/>
      <w:lang w:val="en-GB"/>
    </w:rPr>
  </w:style>
  <w:style w:type="paragraph" w:customStyle="1" w:styleId="FrontPage3">
    <w:name w:val="FrontPage3"/>
    <w:basedOn w:val="FrontPage1"/>
    <w:next w:val="BlockText"/>
    <w:rsid w:val="0070187D"/>
    <w:pPr>
      <w:spacing w:before="160" w:after="0"/>
    </w:pPr>
    <w:rPr>
      <w:sz w:val="20"/>
    </w:rPr>
  </w:style>
  <w:style w:type="paragraph" w:customStyle="1" w:styleId="ContentsPage">
    <w:name w:val="ContentsPage"/>
    <w:basedOn w:val="Normal"/>
    <w:next w:val="BodyText"/>
    <w:rsid w:val="0070187D"/>
    <w:pPr>
      <w:pageBreakBefore/>
      <w:autoSpaceDN/>
      <w:spacing w:before="2680" w:line="320" w:lineRule="exact"/>
      <w:textAlignment w:val="auto"/>
    </w:pPr>
    <w:rPr>
      <w:rFonts w:ascii="TrueHelveticaBlack" w:eastAsia="Times New Roman" w:hAnsi="TrueHelveticaBlack"/>
      <w:b/>
      <w:sz w:val="32"/>
      <w:szCs w:val="20"/>
      <w:lang w:val="en-GB"/>
    </w:rPr>
  </w:style>
  <w:style w:type="paragraph" w:customStyle="1" w:styleId="AppendixPage">
    <w:name w:val="AppendixPage"/>
    <w:basedOn w:val="ContentsPage"/>
    <w:next w:val="BodyTextNoSpace"/>
    <w:rsid w:val="0070187D"/>
    <w:pPr>
      <w:pageBreakBefore w:val="0"/>
      <w:spacing w:before="120" w:after="320"/>
    </w:pPr>
  </w:style>
  <w:style w:type="paragraph" w:customStyle="1" w:styleId="Appendix">
    <w:name w:val="Appendix"/>
    <w:basedOn w:val="Normal"/>
    <w:next w:val="BodyText"/>
    <w:rsid w:val="0070187D"/>
    <w:pPr>
      <w:keepNext/>
      <w:keepLines/>
      <w:pageBreakBefore/>
      <w:autoSpaceDN/>
      <w:spacing w:after="130" w:line="320" w:lineRule="exact"/>
      <w:textAlignment w:val="auto"/>
      <w:outlineLvl w:val="6"/>
    </w:pPr>
    <w:rPr>
      <w:rFonts w:ascii="DaneHelveticaNeue" w:eastAsia="Times New Roman" w:hAnsi="DaneHelveticaNeue"/>
      <w:b/>
      <w:sz w:val="32"/>
      <w:szCs w:val="20"/>
      <w:lang w:val="en-GB"/>
    </w:rPr>
  </w:style>
  <w:style w:type="paragraph" w:customStyle="1" w:styleId="HeaderFrameEven">
    <w:name w:val="HeaderFrameEven"/>
    <w:basedOn w:val="HeaderFrame"/>
    <w:rsid w:val="0070187D"/>
    <w:pPr>
      <w:framePr w:wrap="auto"/>
    </w:pPr>
    <w:rPr>
      <w:rFonts w:ascii="DaneHelveticaNeue" w:hAnsi="DaneHelveticaNeue"/>
      <w:sz w:val="16"/>
    </w:rPr>
  </w:style>
  <w:style w:type="paragraph" w:customStyle="1" w:styleId="FooterEven">
    <w:name w:val="FooterEven"/>
    <w:basedOn w:val="Footer"/>
    <w:rsid w:val="0070187D"/>
    <w:pPr>
      <w:widowControl w:val="0"/>
      <w:tabs>
        <w:tab w:val="clear" w:pos="4819"/>
        <w:tab w:val="clear" w:pos="9638"/>
        <w:tab w:val="right" w:pos="7371"/>
      </w:tabs>
      <w:suppressAutoHyphens w:val="0"/>
      <w:autoSpaceDN/>
      <w:spacing w:line="270" w:lineRule="atLeast"/>
      <w:ind w:left="-2268"/>
      <w:textAlignment w:val="auto"/>
    </w:pPr>
    <w:rPr>
      <w:rFonts w:ascii="DaneHelveticaNeue" w:eastAsia="Times New Roman" w:hAnsi="DaneHelveticaNeue"/>
      <w:sz w:val="12"/>
      <w:szCs w:val="20"/>
      <w:lang w:val="da-DK"/>
    </w:rPr>
  </w:style>
  <w:style w:type="character" w:customStyle="1" w:styleId="HeaderTitle">
    <w:name w:val="HeaderTitle"/>
    <w:rsid w:val="0070187D"/>
    <w:rPr>
      <w:rFonts w:ascii="DaneHelveticaNeue" w:hAnsi="DaneHelveticaNeue" w:cs="Times New Roman"/>
      <w:sz w:val="16"/>
    </w:rPr>
  </w:style>
  <w:style w:type="paragraph" w:styleId="BodyTextIndent3">
    <w:name w:val="Body Text Indent 3"/>
    <w:basedOn w:val="Normal"/>
    <w:link w:val="BodyTextIndent3Char"/>
    <w:rsid w:val="0070187D"/>
    <w:pPr>
      <w:widowControl w:val="0"/>
      <w:numPr>
        <w:ilvl w:val="12"/>
      </w:numPr>
      <w:suppressAutoHyphens w:val="0"/>
      <w:autoSpaceDN/>
      <w:spacing w:line="270" w:lineRule="atLeast"/>
      <w:ind w:left="993" w:hanging="142"/>
      <w:textAlignment w:val="auto"/>
    </w:pPr>
    <w:rPr>
      <w:rFonts w:ascii="Times New Roman" w:eastAsia="Times New Roman" w:hAnsi="Times New Roman"/>
      <w:sz w:val="20"/>
      <w:szCs w:val="20"/>
      <w:lang w:val="en-GB"/>
    </w:rPr>
  </w:style>
  <w:style w:type="character" w:customStyle="1" w:styleId="BodyTextIndent3Char">
    <w:name w:val="Body Text Indent 3 Char"/>
    <w:basedOn w:val="DefaultParagraphFont"/>
    <w:link w:val="BodyTextIndent3"/>
    <w:rsid w:val="0070187D"/>
    <w:rPr>
      <w:rFonts w:ascii="Times New Roman" w:eastAsia="Times New Roman" w:hAnsi="Times New Roman" w:cs="Times New Roman"/>
      <w:sz w:val="20"/>
      <w:szCs w:val="20"/>
      <w:lang w:val="en-GB"/>
    </w:rPr>
  </w:style>
  <w:style w:type="paragraph" w:customStyle="1" w:styleId="WW-Caption">
    <w:name w:val="WW-Caption"/>
    <w:basedOn w:val="Normal"/>
    <w:rsid w:val="0070187D"/>
    <w:pPr>
      <w:widowControl w:val="0"/>
      <w:suppressLineNumbers/>
      <w:autoSpaceDN/>
      <w:spacing w:before="120" w:after="120" w:line="270" w:lineRule="atLeast"/>
      <w:textAlignment w:val="auto"/>
    </w:pPr>
    <w:rPr>
      <w:rFonts w:ascii="Times New Roman" w:eastAsia="Times New Roman" w:hAnsi="Times New Roman" w:cs="Tahoma"/>
      <w:i/>
      <w:iCs/>
      <w:sz w:val="20"/>
      <w:szCs w:val="20"/>
      <w:lang w:eastAsia="ar-SA"/>
    </w:rPr>
  </w:style>
  <w:style w:type="paragraph" w:customStyle="1" w:styleId="ListParagraph1">
    <w:name w:val="List Paragraph1"/>
    <w:basedOn w:val="Normal"/>
    <w:qFormat/>
    <w:rsid w:val="0070187D"/>
    <w:pPr>
      <w:suppressAutoHyphens w:val="0"/>
      <w:autoSpaceDN/>
      <w:ind w:left="720"/>
      <w:textAlignment w:val="auto"/>
    </w:pPr>
    <w:rPr>
      <w:rFonts w:ascii="Times New Roman" w:eastAsia="Times New Roman" w:hAnsi="Times New Roman"/>
      <w:sz w:val="24"/>
      <w:szCs w:val="24"/>
      <w:lang w:val="lt-LT" w:eastAsia="lt-LT"/>
    </w:rPr>
  </w:style>
  <w:style w:type="paragraph" w:customStyle="1" w:styleId="BodyText20">
    <w:name w:val="Body Text2"/>
    <w:rsid w:val="0070187D"/>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customStyle="1" w:styleId="BodyText30">
    <w:name w:val="Body Text3"/>
    <w:rsid w:val="0070187D"/>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odyText4">
    <w:name w:val="Body Text4"/>
    <w:rsid w:val="0070187D"/>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ParagrpavChar">
    <w:name w:val="Paragr. pav. Char"/>
    <w:basedOn w:val="BodyText"/>
    <w:link w:val="ParagrpavCharChar"/>
    <w:qFormat/>
    <w:rsid w:val="0070187D"/>
    <w:pPr>
      <w:autoSpaceDN/>
      <w:snapToGrid/>
      <w:spacing w:before="240" w:line="360" w:lineRule="auto"/>
      <w:ind w:firstLine="567"/>
    </w:pPr>
    <w:rPr>
      <w:rFonts w:ascii="Times New Roman" w:eastAsia="Times New Roman" w:hAnsi="Times New Roman"/>
      <w:b/>
      <w:sz w:val="22"/>
      <w:szCs w:val="22"/>
      <w:lang w:eastAsia="en-US"/>
    </w:rPr>
  </w:style>
  <w:style w:type="character" w:customStyle="1" w:styleId="ParagrpavCharChar">
    <w:name w:val="Paragr. pav. Char Char"/>
    <w:link w:val="ParagrpavChar"/>
    <w:rsid w:val="0070187D"/>
    <w:rPr>
      <w:rFonts w:ascii="Times New Roman" w:eastAsia="Times New Roman" w:hAnsi="Times New Roman" w:cs="Times New Roman"/>
      <w:b/>
      <w:lang w:val="en-GB"/>
    </w:rPr>
  </w:style>
  <w:style w:type="paragraph" w:customStyle="1" w:styleId="ParagrafasChar">
    <w:name w:val="Paragrafas Char"/>
    <w:basedOn w:val="BodyText"/>
    <w:link w:val="ParagrafasCharChar"/>
    <w:autoRedefine/>
    <w:qFormat/>
    <w:rsid w:val="0070187D"/>
    <w:pPr>
      <w:autoSpaceDN/>
      <w:snapToGrid/>
      <w:spacing w:line="336" w:lineRule="auto"/>
      <w:ind w:firstLine="567"/>
      <w:jc w:val="left"/>
    </w:pPr>
    <w:rPr>
      <w:rFonts w:ascii="Times New Roman" w:eastAsia="Times New Roman" w:hAnsi="Times New Roman"/>
      <w:spacing w:val="-3"/>
      <w:sz w:val="24"/>
      <w:szCs w:val="24"/>
      <w:lang w:val="lt-LT" w:eastAsia="lt-LT"/>
    </w:rPr>
  </w:style>
  <w:style w:type="character" w:customStyle="1" w:styleId="ParagrafasCharChar">
    <w:name w:val="Paragrafas Char Char"/>
    <w:link w:val="ParagrafasChar"/>
    <w:rsid w:val="0070187D"/>
    <w:rPr>
      <w:rFonts w:ascii="Times New Roman" w:eastAsia="Times New Roman" w:hAnsi="Times New Roman" w:cs="Times New Roman"/>
      <w:spacing w:val="-3"/>
      <w:sz w:val="24"/>
      <w:szCs w:val="24"/>
      <w:lang w:eastAsia="lt-LT"/>
    </w:rPr>
  </w:style>
  <w:style w:type="paragraph" w:customStyle="1" w:styleId="Nrbul">
    <w:name w:val="Nr. bul."/>
    <w:basedOn w:val="BodyText"/>
    <w:link w:val="NrbulChar"/>
    <w:qFormat/>
    <w:rsid w:val="0070187D"/>
    <w:pPr>
      <w:numPr>
        <w:numId w:val="21"/>
      </w:numPr>
      <w:autoSpaceDN/>
      <w:snapToGrid/>
      <w:spacing w:line="336" w:lineRule="auto"/>
    </w:pPr>
    <w:rPr>
      <w:rFonts w:ascii="Times New Roman" w:eastAsia="Times New Roman" w:hAnsi="Times New Roman"/>
      <w:sz w:val="22"/>
      <w:szCs w:val="22"/>
      <w:lang w:eastAsia="en-US"/>
    </w:rPr>
  </w:style>
  <w:style w:type="character" w:customStyle="1" w:styleId="NrbulChar">
    <w:name w:val="Nr. bul. Char"/>
    <w:link w:val="Nrbul"/>
    <w:rsid w:val="0070187D"/>
    <w:rPr>
      <w:rFonts w:ascii="Times New Roman" w:eastAsia="Times New Roman" w:hAnsi="Times New Roman" w:cs="Times New Roman"/>
      <w:lang w:val="en-GB"/>
    </w:rPr>
  </w:style>
  <w:style w:type="character" w:customStyle="1" w:styleId="CharChar0">
    <w:name w:val="Char Char"/>
    <w:rsid w:val="0070187D"/>
    <w:rPr>
      <w:sz w:val="24"/>
      <w:lang w:val="lt-LT" w:eastAsia="ar-SA" w:bidi="ar-SA"/>
    </w:rPr>
  </w:style>
  <w:style w:type="paragraph" w:customStyle="1" w:styleId="Pavadinimas2">
    <w:name w:val="Pavadinimas2"/>
    <w:rsid w:val="0070187D"/>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vadinimas10">
    <w:name w:val="Pavadinimas1"/>
    <w:rsid w:val="0070187D"/>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Formuledadoption">
    <w:name w:val="Formule d'adoption"/>
    <w:basedOn w:val="Normal"/>
    <w:next w:val="Normal"/>
    <w:rsid w:val="0070187D"/>
    <w:pPr>
      <w:suppressAutoHyphens w:val="0"/>
      <w:autoSpaceDN/>
      <w:spacing w:before="120" w:after="120"/>
      <w:jc w:val="both"/>
      <w:textAlignment w:val="auto"/>
    </w:pPr>
    <w:rPr>
      <w:rFonts w:ascii="Times New Roman" w:eastAsia="Times New Roman" w:hAnsi="Times New Roman"/>
      <w:sz w:val="24"/>
      <w:szCs w:val="20"/>
      <w:lang w:val="lt-LT"/>
    </w:rPr>
  </w:style>
  <w:style w:type="character" w:customStyle="1" w:styleId="WW8Num2z1">
    <w:name w:val="WW8Num2z1"/>
    <w:rsid w:val="0070187D"/>
    <w:rPr>
      <w:rFonts w:ascii="Courier New" w:hAnsi="Courier New" w:cs="DaneHelveticaNeue"/>
    </w:rPr>
  </w:style>
  <w:style w:type="character" w:customStyle="1" w:styleId="WW8Num6z3">
    <w:name w:val="WW8Num6z3"/>
    <w:rsid w:val="0070187D"/>
    <w:rPr>
      <w:rFonts w:ascii="Symbol" w:hAnsi="Symbol"/>
    </w:rPr>
  </w:style>
  <w:style w:type="paragraph" w:customStyle="1" w:styleId="XSkyrpav">
    <w:name w:val="X. Skyr. pav."/>
    <w:basedOn w:val="Title"/>
    <w:qFormat/>
    <w:rsid w:val="0070187D"/>
    <w:pPr>
      <w:numPr>
        <w:numId w:val="22"/>
      </w:numPr>
      <w:tabs>
        <w:tab w:val="clear" w:pos="567"/>
        <w:tab w:val="num" w:pos="0"/>
      </w:tabs>
      <w:suppressAutoHyphens w:val="0"/>
      <w:spacing w:before="120" w:after="240"/>
    </w:pPr>
    <w:rPr>
      <w:rFonts w:eastAsia="Arial Unicode MS"/>
      <w:sz w:val="22"/>
      <w:szCs w:val="22"/>
      <w:lang w:eastAsia="x-none"/>
    </w:rPr>
  </w:style>
  <w:style w:type="paragraph" w:customStyle="1" w:styleId="XXSkyrpav">
    <w:name w:val="X.X. Skyr. pav."/>
    <w:basedOn w:val="Title"/>
    <w:qFormat/>
    <w:rsid w:val="0070187D"/>
    <w:pPr>
      <w:numPr>
        <w:ilvl w:val="1"/>
        <w:numId w:val="22"/>
      </w:numPr>
      <w:tabs>
        <w:tab w:val="clear" w:pos="0"/>
        <w:tab w:val="num" w:pos="993"/>
      </w:tabs>
      <w:suppressAutoHyphens w:val="0"/>
      <w:spacing w:before="120" w:after="240"/>
    </w:pPr>
    <w:rPr>
      <w:caps/>
      <w:sz w:val="22"/>
      <w:szCs w:val="22"/>
      <w:lang w:eastAsia="x-none"/>
    </w:rPr>
  </w:style>
  <w:style w:type="paragraph" w:customStyle="1" w:styleId="XXXSkyrpav">
    <w:name w:val="X.X.X. Skyr. pav."/>
    <w:basedOn w:val="Title"/>
    <w:qFormat/>
    <w:rsid w:val="0070187D"/>
    <w:pPr>
      <w:numPr>
        <w:ilvl w:val="2"/>
        <w:numId w:val="22"/>
      </w:numPr>
      <w:tabs>
        <w:tab w:val="clear" w:pos="0"/>
        <w:tab w:val="num" w:pos="1418"/>
      </w:tabs>
      <w:suppressAutoHyphens w:val="0"/>
      <w:spacing w:before="120" w:after="240"/>
    </w:pPr>
    <w:rPr>
      <w:sz w:val="22"/>
      <w:szCs w:val="22"/>
      <w:lang w:eastAsia="x-none"/>
    </w:rPr>
  </w:style>
  <w:style w:type="paragraph" w:customStyle="1" w:styleId="XXXXSkyrpav">
    <w:name w:val="X.X.X.X. Skyr. pav"/>
    <w:basedOn w:val="XXXSkyrpav"/>
    <w:qFormat/>
    <w:rsid w:val="0070187D"/>
    <w:pPr>
      <w:numPr>
        <w:ilvl w:val="3"/>
      </w:numPr>
    </w:pPr>
  </w:style>
  <w:style w:type="numbering" w:customStyle="1" w:styleId="NoList3">
    <w:name w:val="No List3"/>
    <w:next w:val="NoList"/>
    <w:semiHidden/>
    <w:rsid w:val="00F51CED"/>
  </w:style>
  <w:style w:type="table" w:customStyle="1" w:styleId="TableGrid5">
    <w:name w:val="Table Grid5"/>
    <w:basedOn w:val="TableNormal"/>
    <w:next w:val="TableGrid"/>
    <w:rsid w:val="00F51CED"/>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EC6D95"/>
    <w:pPr>
      <w:autoSpaceDN w:val="0"/>
      <w:spacing w:after="0" w:line="240" w:lineRule="auto"/>
      <w:textAlignment w:val="baseline"/>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81398"/>
    <w:rPr>
      <w:color w:val="808080"/>
      <w:shd w:val="clear" w:color="auto" w:fill="E6E6E6"/>
    </w:rPr>
  </w:style>
  <w:style w:type="paragraph" w:customStyle="1" w:styleId="TableNumber">
    <w:name w:val="Table Number"/>
    <w:basedOn w:val="Normal"/>
    <w:uiPriority w:val="7"/>
    <w:qFormat/>
    <w:rsid w:val="000044EA"/>
    <w:pPr>
      <w:suppressAutoHyphens w:val="0"/>
      <w:spacing w:after="120" w:line="220" w:lineRule="atLeast"/>
      <w:textAlignment w:val="auto"/>
    </w:pPr>
    <w:rPr>
      <w:rFonts w:ascii="Verdana" w:eastAsia="Times New Roman" w:hAnsi="Verdana"/>
      <w:sz w:val="16"/>
      <w:szCs w:val="23"/>
      <w:lang w:val="lt-LT" w:eastAsia="da-DK"/>
    </w:rPr>
  </w:style>
  <w:style w:type="character" w:customStyle="1" w:styleId="LentelChar">
    <w:name w:val="Lentelė Char"/>
    <w:basedOn w:val="DefaultParagraphFont"/>
    <w:link w:val="Lentel"/>
    <w:uiPriority w:val="99"/>
    <w:locked/>
    <w:rsid w:val="003C32E4"/>
    <w:rPr>
      <w:rFonts w:ascii="Times New Roman" w:eastAsia="Times New Roman" w:hAnsi="Times New Roman" w:cs="Times New Roman"/>
      <w:b/>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207209">
      <w:bodyDiv w:val="1"/>
      <w:marLeft w:val="0"/>
      <w:marRight w:val="0"/>
      <w:marTop w:val="0"/>
      <w:marBottom w:val="0"/>
      <w:divBdr>
        <w:top w:val="none" w:sz="0" w:space="0" w:color="auto"/>
        <w:left w:val="none" w:sz="0" w:space="0" w:color="auto"/>
        <w:bottom w:val="none" w:sz="0" w:space="0" w:color="auto"/>
        <w:right w:val="none" w:sz="0" w:space="0" w:color="auto"/>
      </w:divBdr>
    </w:div>
    <w:div w:id="712314996">
      <w:bodyDiv w:val="1"/>
      <w:marLeft w:val="0"/>
      <w:marRight w:val="0"/>
      <w:marTop w:val="0"/>
      <w:marBottom w:val="0"/>
      <w:divBdr>
        <w:top w:val="none" w:sz="0" w:space="0" w:color="auto"/>
        <w:left w:val="none" w:sz="0" w:space="0" w:color="auto"/>
        <w:bottom w:val="none" w:sz="0" w:space="0" w:color="auto"/>
        <w:right w:val="none" w:sz="0" w:space="0" w:color="auto"/>
      </w:divBdr>
    </w:div>
    <w:div w:id="862285251">
      <w:bodyDiv w:val="1"/>
      <w:marLeft w:val="0"/>
      <w:marRight w:val="0"/>
      <w:marTop w:val="0"/>
      <w:marBottom w:val="0"/>
      <w:divBdr>
        <w:top w:val="none" w:sz="0" w:space="0" w:color="auto"/>
        <w:left w:val="none" w:sz="0" w:space="0" w:color="auto"/>
        <w:bottom w:val="none" w:sz="0" w:space="0" w:color="auto"/>
        <w:right w:val="none" w:sz="0" w:space="0" w:color="auto"/>
      </w:divBdr>
    </w:div>
    <w:div w:id="1170367138">
      <w:bodyDiv w:val="1"/>
      <w:marLeft w:val="0"/>
      <w:marRight w:val="0"/>
      <w:marTop w:val="0"/>
      <w:marBottom w:val="0"/>
      <w:divBdr>
        <w:top w:val="none" w:sz="0" w:space="0" w:color="auto"/>
        <w:left w:val="none" w:sz="0" w:space="0" w:color="auto"/>
        <w:bottom w:val="none" w:sz="0" w:space="0" w:color="auto"/>
        <w:right w:val="none" w:sz="0" w:space="0" w:color="auto"/>
      </w:divBdr>
    </w:div>
    <w:div w:id="1557888263">
      <w:bodyDiv w:val="1"/>
      <w:marLeft w:val="0"/>
      <w:marRight w:val="0"/>
      <w:marTop w:val="0"/>
      <w:marBottom w:val="0"/>
      <w:divBdr>
        <w:top w:val="none" w:sz="0" w:space="0" w:color="auto"/>
        <w:left w:val="none" w:sz="0" w:space="0" w:color="auto"/>
        <w:bottom w:val="none" w:sz="0" w:space="0" w:color="auto"/>
        <w:right w:val="none" w:sz="0" w:space="0" w:color="auto"/>
      </w:divBdr>
    </w:div>
    <w:div w:id="200412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4.gif"/></Relationships>
</file>

<file path=word/_rels/footer3.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4.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30B83-790E-496F-BE0E-A9BDDE9E3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15820</Words>
  <Characters>90178</Characters>
  <Application>Microsoft Office Word</Application>
  <DocSecurity>8</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Dana Bagdonavičienė</cp:lastModifiedBy>
  <cp:revision>3</cp:revision>
  <cp:lastPrinted>2016-08-30T06:07:00Z</cp:lastPrinted>
  <dcterms:created xsi:type="dcterms:W3CDTF">2018-11-14T12:22:00Z</dcterms:created>
  <dcterms:modified xsi:type="dcterms:W3CDTF">2018-11-14T12:22:00Z</dcterms:modified>
</cp:coreProperties>
</file>